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3663" w:rsidRPr="00612471" w:rsidRDefault="00A43663" w:rsidP="00870939">
      <w:pPr>
        <w:spacing w:beforeLines="50" w:line="360" w:lineRule="auto"/>
        <w:rPr>
          <w:sz w:val="24"/>
        </w:rPr>
      </w:pPr>
      <w:r w:rsidRPr="00A64E08">
        <w:rPr>
          <w:sz w:val="24"/>
        </w:rPr>
        <w:t xml:space="preserve">证券代码：000936        证券简称：华西股份    </w:t>
      </w:r>
      <w:r w:rsidRPr="00612471">
        <w:rPr>
          <w:sz w:val="24"/>
        </w:rPr>
        <w:t xml:space="preserve">   公告编号：</w:t>
      </w:r>
      <w:r w:rsidRPr="00612471">
        <w:rPr>
          <w:rFonts w:hint="eastAsia"/>
          <w:sz w:val="24"/>
        </w:rPr>
        <w:t>20</w:t>
      </w:r>
      <w:r w:rsidR="00FA036B" w:rsidRPr="00612471">
        <w:rPr>
          <w:rFonts w:hint="eastAsia"/>
          <w:sz w:val="24"/>
        </w:rPr>
        <w:t>2</w:t>
      </w:r>
      <w:r w:rsidR="00733C9D">
        <w:rPr>
          <w:rFonts w:hint="eastAsia"/>
          <w:sz w:val="24"/>
        </w:rPr>
        <w:t>1</w:t>
      </w:r>
      <w:r w:rsidRPr="00612471">
        <w:rPr>
          <w:rFonts w:hint="eastAsia"/>
          <w:sz w:val="24"/>
        </w:rPr>
        <w:t>-</w:t>
      </w:r>
      <w:r w:rsidR="009B1A14" w:rsidRPr="00612471">
        <w:rPr>
          <w:rFonts w:hint="eastAsia"/>
          <w:sz w:val="24"/>
        </w:rPr>
        <w:t>0</w:t>
      </w:r>
      <w:r w:rsidR="007204AA">
        <w:rPr>
          <w:rFonts w:hint="eastAsia"/>
          <w:sz w:val="24"/>
        </w:rPr>
        <w:t>10</w:t>
      </w:r>
    </w:p>
    <w:p w:rsidR="00A43663" w:rsidRDefault="00A43663" w:rsidP="00A43663">
      <w:pPr>
        <w:spacing w:line="360" w:lineRule="auto"/>
        <w:jc w:val="center"/>
        <w:rPr>
          <w:rFonts w:ascii="仿宋" w:eastAsia="仿宋" w:hAnsi="仿宋"/>
          <w:b/>
          <w:sz w:val="24"/>
        </w:rPr>
      </w:pPr>
    </w:p>
    <w:p w:rsidR="00A43663" w:rsidRDefault="00A43663" w:rsidP="00A43663">
      <w:pPr>
        <w:snapToGrid w:val="0"/>
        <w:spacing w:line="360" w:lineRule="auto"/>
        <w:jc w:val="center"/>
        <w:rPr>
          <w:rFonts w:ascii="黑体" w:eastAsia="黑体"/>
          <w:b/>
          <w:bCs/>
          <w:sz w:val="30"/>
          <w:szCs w:val="30"/>
        </w:rPr>
      </w:pPr>
      <w:r w:rsidRPr="00574C74">
        <w:rPr>
          <w:rFonts w:ascii="黑体" w:eastAsia="黑体" w:hint="eastAsia"/>
          <w:b/>
          <w:bCs/>
          <w:sz w:val="30"/>
          <w:szCs w:val="30"/>
        </w:rPr>
        <w:t>江苏华西村股份有限公司</w:t>
      </w:r>
    </w:p>
    <w:p w:rsidR="00A43663" w:rsidRPr="00574C74" w:rsidRDefault="00A43663" w:rsidP="00A43663">
      <w:pPr>
        <w:snapToGrid w:val="0"/>
        <w:spacing w:line="360" w:lineRule="auto"/>
        <w:jc w:val="center"/>
        <w:rPr>
          <w:rFonts w:ascii="黑体" w:eastAsia="黑体"/>
          <w:b/>
          <w:bCs/>
          <w:sz w:val="30"/>
          <w:szCs w:val="30"/>
        </w:rPr>
      </w:pPr>
      <w:r w:rsidRPr="00574C74">
        <w:rPr>
          <w:rFonts w:ascii="黑体" w:eastAsia="黑体" w:hint="eastAsia"/>
          <w:b/>
          <w:bCs/>
          <w:sz w:val="30"/>
          <w:szCs w:val="30"/>
        </w:rPr>
        <w:t>关于</w:t>
      </w:r>
      <w:r w:rsidR="00014A1F">
        <w:rPr>
          <w:rFonts w:ascii="黑体" w:eastAsia="黑体" w:hint="eastAsia"/>
          <w:b/>
          <w:bCs/>
          <w:sz w:val="30"/>
          <w:szCs w:val="30"/>
        </w:rPr>
        <w:t>与控股股东进行互保的</w:t>
      </w:r>
      <w:r>
        <w:rPr>
          <w:rFonts w:ascii="黑体" w:eastAsia="黑体" w:hint="eastAsia"/>
          <w:b/>
          <w:bCs/>
          <w:sz w:val="30"/>
          <w:szCs w:val="30"/>
        </w:rPr>
        <w:t>进展</w:t>
      </w:r>
      <w:r w:rsidRPr="00574C74">
        <w:rPr>
          <w:rFonts w:ascii="黑体" w:eastAsia="黑体" w:hint="eastAsia"/>
          <w:b/>
          <w:bCs/>
          <w:sz w:val="30"/>
          <w:szCs w:val="30"/>
        </w:rPr>
        <w:t>公告</w:t>
      </w:r>
    </w:p>
    <w:p w:rsidR="00A43663" w:rsidRPr="00A43663" w:rsidRDefault="00A43663" w:rsidP="00A64E08">
      <w:pPr>
        <w:autoSpaceDE w:val="0"/>
        <w:autoSpaceDN w:val="0"/>
        <w:adjustRightInd w:val="0"/>
        <w:snapToGrid w:val="0"/>
        <w:jc w:val="center"/>
        <w:rPr>
          <w:rFonts w:ascii="仿宋" w:eastAsia="仿宋" w:hAnsi="仿宋"/>
          <w:color w:val="000000"/>
          <w:sz w:val="24"/>
        </w:rPr>
      </w:pPr>
    </w:p>
    <w:p w:rsidR="00A43663" w:rsidRPr="002B7EE0" w:rsidRDefault="00A43663" w:rsidP="00870939">
      <w:pPr>
        <w:spacing w:beforeLines="50" w:line="348" w:lineRule="auto"/>
        <w:ind w:firstLineChars="200" w:firstLine="480"/>
        <w:rPr>
          <w:color w:val="000000"/>
          <w:kern w:val="0"/>
          <w:sz w:val="24"/>
        </w:rPr>
      </w:pPr>
      <w:r w:rsidRPr="002B7EE0">
        <w:rPr>
          <w:color w:val="000000"/>
          <w:kern w:val="0"/>
          <w:sz w:val="24"/>
        </w:rPr>
        <w:t>本公司及董事会全体成员保证信息披露内容的真实、准确和完整，没有虚假记载、误导性陈述或重大遗漏。</w:t>
      </w:r>
    </w:p>
    <w:p w:rsidR="00A43663" w:rsidRPr="000B16BE" w:rsidRDefault="00A43663" w:rsidP="00A64E08">
      <w:pPr>
        <w:spacing w:line="348" w:lineRule="auto"/>
        <w:rPr>
          <w:rFonts w:ascii="仿宋" w:eastAsia="仿宋" w:hAnsi="仿宋"/>
          <w:color w:val="000000"/>
          <w:sz w:val="24"/>
        </w:rPr>
      </w:pPr>
    </w:p>
    <w:p w:rsidR="00A43663" w:rsidRPr="00A43663" w:rsidRDefault="00A43663" w:rsidP="00E52072">
      <w:pPr>
        <w:adjustRightInd w:val="0"/>
        <w:spacing w:line="360" w:lineRule="auto"/>
        <w:ind w:firstLineChars="200" w:firstLine="482"/>
        <w:rPr>
          <w:rFonts w:asciiTheme="minorEastAsia" w:eastAsiaTheme="minorEastAsia" w:hAnsiTheme="minorEastAsia"/>
          <w:b/>
          <w:color w:val="000000"/>
          <w:sz w:val="24"/>
        </w:rPr>
      </w:pPr>
      <w:r w:rsidRPr="00A43663">
        <w:rPr>
          <w:rFonts w:asciiTheme="minorEastAsia" w:eastAsiaTheme="minorEastAsia" w:hAnsiTheme="minorEastAsia" w:hint="eastAsia"/>
          <w:b/>
          <w:sz w:val="24"/>
        </w:rPr>
        <w:t>一、担保情况概述</w:t>
      </w:r>
    </w:p>
    <w:p w:rsidR="00A43663" w:rsidRPr="00612471" w:rsidRDefault="00E1547C" w:rsidP="00E52072">
      <w:pPr>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近日</w:t>
      </w:r>
      <w:r w:rsidR="007B2867">
        <w:rPr>
          <w:rFonts w:asciiTheme="minorEastAsia" w:eastAsiaTheme="minorEastAsia" w:hAnsiTheme="minorEastAsia" w:hint="eastAsia"/>
          <w:sz w:val="24"/>
        </w:rPr>
        <w:t>，</w:t>
      </w:r>
      <w:r w:rsidR="00A43663" w:rsidRPr="00A43663">
        <w:rPr>
          <w:rFonts w:asciiTheme="minorEastAsia" w:eastAsiaTheme="minorEastAsia" w:hAnsiTheme="minorEastAsia" w:hint="eastAsia"/>
          <w:sz w:val="24"/>
        </w:rPr>
        <w:t>江苏华西村股份有限公司</w:t>
      </w:r>
      <w:r w:rsidR="00A43663" w:rsidRPr="00641105">
        <w:rPr>
          <w:rFonts w:asciiTheme="minorEastAsia" w:eastAsiaTheme="minorEastAsia" w:hAnsiTheme="minorEastAsia" w:hint="eastAsia"/>
          <w:sz w:val="24"/>
        </w:rPr>
        <w:t>（以下简称“公司”）</w:t>
      </w:r>
      <w:r w:rsidR="007B2867" w:rsidRPr="00771A19">
        <w:rPr>
          <w:rFonts w:asciiTheme="minorEastAsia" w:eastAsiaTheme="minorEastAsia" w:hAnsiTheme="minorEastAsia" w:hint="eastAsia"/>
          <w:sz w:val="24"/>
        </w:rPr>
        <w:t>与</w:t>
      </w:r>
      <w:r w:rsidR="00FA036B">
        <w:rPr>
          <w:rFonts w:asciiTheme="minorEastAsia" w:eastAsiaTheme="minorEastAsia" w:hAnsiTheme="minorEastAsia" w:hint="eastAsia"/>
          <w:sz w:val="24"/>
        </w:rPr>
        <w:t>江苏</w:t>
      </w:r>
      <w:r w:rsidR="007B2867" w:rsidRPr="00771A19">
        <w:rPr>
          <w:rFonts w:asciiTheme="minorEastAsia" w:eastAsiaTheme="minorEastAsia" w:hAnsiTheme="minorEastAsia" w:hint="eastAsia"/>
          <w:sz w:val="24"/>
        </w:rPr>
        <w:t>银行股份有限公司</w:t>
      </w:r>
      <w:r w:rsidR="00FA036B">
        <w:rPr>
          <w:rFonts w:asciiTheme="minorEastAsia" w:eastAsiaTheme="minorEastAsia" w:hAnsiTheme="minorEastAsia" w:hint="eastAsia"/>
          <w:sz w:val="24"/>
        </w:rPr>
        <w:t>江阴支行</w:t>
      </w:r>
      <w:r w:rsidR="007B2867" w:rsidRPr="00771A19">
        <w:rPr>
          <w:rFonts w:asciiTheme="minorEastAsia" w:eastAsiaTheme="minorEastAsia" w:hAnsiTheme="minorEastAsia" w:hint="eastAsia"/>
          <w:sz w:val="24"/>
        </w:rPr>
        <w:t>签署了《</w:t>
      </w:r>
      <w:r w:rsidR="00612471">
        <w:rPr>
          <w:rFonts w:asciiTheme="minorEastAsia" w:eastAsiaTheme="minorEastAsia" w:hAnsiTheme="minorEastAsia" w:hint="eastAsia"/>
          <w:sz w:val="24"/>
        </w:rPr>
        <w:t>最高额</w:t>
      </w:r>
      <w:r w:rsidR="007B2867" w:rsidRPr="00771A19">
        <w:rPr>
          <w:rFonts w:asciiTheme="minorEastAsia" w:eastAsiaTheme="minorEastAsia" w:hAnsiTheme="minorEastAsia" w:hint="eastAsia"/>
          <w:sz w:val="24"/>
        </w:rPr>
        <w:t>保证合同》，</w:t>
      </w:r>
      <w:r w:rsidR="007A0990" w:rsidRPr="00771A19">
        <w:rPr>
          <w:rFonts w:asciiTheme="minorEastAsia" w:eastAsiaTheme="minorEastAsia" w:hAnsiTheme="minorEastAsia" w:hint="eastAsia"/>
          <w:sz w:val="24"/>
        </w:rPr>
        <w:t>由公司</w:t>
      </w:r>
      <w:r w:rsidR="007B2867" w:rsidRPr="00771A19">
        <w:rPr>
          <w:rFonts w:asciiTheme="minorEastAsia" w:eastAsiaTheme="minorEastAsia" w:hAnsiTheme="minorEastAsia" w:hint="eastAsia"/>
          <w:sz w:val="24"/>
        </w:rPr>
        <w:t>为江阴市华西热电有限公司（以下简</w:t>
      </w:r>
      <w:r w:rsidR="007B2867" w:rsidRPr="00641105">
        <w:rPr>
          <w:rFonts w:asciiTheme="minorEastAsia" w:eastAsiaTheme="minorEastAsia" w:hAnsiTheme="minorEastAsia" w:hint="eastAsia"/>
          <w:sz w:val="24"/>
        </w:rPr>
        <w:t>称“华西热电”）提供担保</w:t>
      </w:r>
      <w:r w:rsidR="007B2867" w:rsidRPr="00612471">
        <w:rPr>
          <w:rFonts w:asciiTheme="minorEastAsia" w:eastAsiaTheme="minorEastAsia" w:hAnsiTheme="minorEastAsia" w:hint="eastAsia"/>
          <w:sz w:val="24"/>
        </w:rPr>
        <w:t>额度</w:t>
      </w:r>
      <w:r w:rsidR="00612471" w:rsidRPr="00612471">
        <w:rPr>
          <w:rFonts w:asciiTheme="minorEastAsia" w:eastAsiaTheme="minorEastAsia" w:hAnsiTheme="minorEastAsia" w:hint="eastAsia"/>
          <w:sz w:val="24"/>
        </w:rPr>
        <w:t>3</w:t>
      </w:r>
      <w:r w:rsidR="007B2867" w:rsidRPr="00612471">
        <w:rPr>
          <w:rFonts w:asciiTheme="minorEastAsia" w:eastAsiaTheme="minorEastAsia" w:hAnsiTheme="minorEastAsia" w:hint="eastAsia"/>
          <w:sz w:val="24"/>
        </w:rPr>
        <w:t>,</w:t>
      </w:r>
      <w:r w:rsidR="00612471" w:rsidRPr="00612471">
        <w:rPr>
          <w:rFonts w:asciiTheme="minorEastAsia" w:eastAsiaTheme="minorEastAsia" w:hAnsiTheme="minorEastAsia" w:hint="eastAsia"/>
          <w:sz w:val="24"/>
        </w:rPr>
        <w:t>11</w:t>
      </w:r>
      <w:r w:rsidR="007B2867" w:rsidRPr="00612471">
        <w:rPr>
          <w:rFonts w:asciiTheme="minorEastAsia" w:eastAsiaTheme="minorEastAsia" w:hAnsiTheme="minorEastAsia" w:hint="eastAsia"/>
          <w:sz w:val="24"/>
        </w:rPr>
        <w:t>0万元。</w:t>
      </w:r>
    </w:p>
    <w:p w:rsidR="00F30A19" w:rsidRDefault="00F30A19" w:rsidP="00E52072">
      <w:pPr>
        <w:adjustRightInd w:val="0"/>
        <w:spacing w:line="360" w:lineRule="auto"/>
        <w:ind w:firstLineChars="200" w:firstLine="480"/>
        <w:rPr>
          <w:rFonts w:asciiTheme="minorEastAsia" w:eastAsiaTheme="minorEastAsia" w:hAnsiTheme="minorEastAsia"/>
          <w:sz w:val="24"/>
        </w:rPr>
      </w:pPr>
      <w:r w:rsidRPr="00A43663">
        <w:rPr>
          <w:rFonts w:asciiTheme="minorEastAsia" w:eastAsiaTheme="minorEastAsia" w:hAnsiTheme="minorEastAsia" w:hint="eastAsia"/>
          <w:sz w:val="24"/>
        </w:rPr>
        <w:t>审批程序：公司</w:t>
      </w:r>
      <w:r>
        <w:rPr>
          <w:rFonts w:asciiTheme="minorEastAsia" w:eastAsiaTheme="minorEastAsia" w:hAnsiTheme="minorEastAsia" w:hint="eastAsia"/>
          <w:sz w:val="24"/>
        </w:rPr>
        <w:t>第七届董事会第二十七次会议、2019年度股东大会已审议通过了</w:t>
      </w:r>
      <w:r w:rsidRPr="00F30A19">
        <w:rPr>
          <w:rFonts w:asciiTheme="minorEastAsia" w:eastAsiaTheme="minorEastAsia" w:hAnsiTheme="minorEastAsia"/>
          <w:sz w:val="24"/>
        </w:rPr>
        <w:t>《</w:t>
      </w:r>
      <w:r w:rsidRPr="00F30A19">
        <w:rPr>
          <w:rFonts w:asciiTheme="minorEastAsia" w:eastAsiaTheme="minorEastAsia" w:hAnsiTheme="minorEastAsia" w:hint="eastAsia"/>
          <w:sz w:val="24"/>
        </w:rPr>
        <w:t>关于与控股股东进行互保</w:t>
      </w:r>
      <w:r w:rsidRPr="00F30A19">
        <w:rPr>
          <w:rFonts w:asciiTheme="minorEastAsia" w:eastAsiaTheme="minorEastAsia" w:hAnsiTheme="minorEastAsia"/>
          <w:sz w:val="24"/>
        </w:rPr>
        <w:t>的议案》</w:t>
      </w:r>
      <w:r>
        <w:rPr>
          <w:rFonts w:asciiTheme="minorEastAsia" w:eastAsiaTheme="minorEastAsia" w:hAnsiTheme="minorEastAsia" w:hint="eastAsia"/>
          <w:sz w:val="24"/>
        </w:rPr>
        <w:t>，</w:t>
      </w:r>
      <w:r w:rsidRPr="00F30A19">
        <w:rPr>
          <w:rFonts w:asciiTheme="minorEastAsia" w:eastAsiaTheme="minorEastAsia" w:hAnsiTheme="minorEastAsia"/>
          <w:sz w:val="24"/>
        </w:rPr>
        <w:t>详见公司于</w:t>
      </w:r>
      <w:r>
        <w:rPr>
          <w:rFonts w:asciiTheme="minorEastAsia" w:eastAsiaTheme="minorEastAsia" w:hAnsiTheme="minorEastAsia" w:hint="eastAsia"/>
          <w:sz w:val="24"/>
        </w:rPr>
        <w:t>2020年4月30日、2020年5月30日</w:t>
      </w:r>
      <w:r w:rsidRPr="00F30A19">
        <w:rPr>
          <w:rFonts w:asciiTheme="minorEastAsia" w:eastAsiaTheme="minorEastAsia" w:hAnsiTheme="minorEastAsia"/>
          <w:sz w:val="24"/>
        </w:rPr>
        <w:t>在</w:t>
      </w:r>
      <w:r w:rsidRPr="00F30A19">
        <w:rPr>
          <w:rFonts w:asciiTheme="minorEastAsia" w:eastAsiaTheme="minorEastAsia" w:hAnsiTheme="minorEastAsia" w:hint="eastAsia"/>
          <w:sz w:val="24"/>
        </w:rPr>
        <w:t>《证券时报》和</w:t>
      </w:r>
      <w:r w:rsidRPr="00F30A19">
        <w:rPr>
          <w:rFonts w:asciiTheme="minorEastAsia" w:eastAsiaTheme="minorEastAsia" w:hAnsiTheme="minorEastAsia"/>
          <w:sz w:val="24"/>
        </w:rPr>
        <w:t>巨潮资讯网（www.cninfo.com.cn）上披露的</w:t>
      </w:r>
      <w:r>
        <w:rPr>
          <w:rFonts w:asciiTheme="minorEastAsia" w:eastAsiaTheme="minorEastAsia" w:hAnsiTheme="minorEastAsia" w:hint="eastAsia"/>
          <w:sz w:val="24"/>
        </w:rPr>
        <w:t>相关公告。</w:t>
      </w:r>
    </w:p>
    <w:p w:rsidR="00A43663" w:rsidRPr="00F30A19" w:rsidRDefault="00A43663" w:rsidP="007204AA">
      <w:pPr>
        <w:snapToGrid w:val="0"/>
        <w:spacing w:line="360" w:lineRule="auto"/>
        <w:ind w:firstLineChars="200" w:firstLine="480"/>
        <w:rPr>
          <w:rFonts w:asciiTheme="minorEastAsia" w:eastAsiaTheme="minorEastAsia" w:hAnsiTheme="minorEastAsia"/>
          <w:sz w:val="24"/>
        </w:rPr>
      </w:pPr>
    </w:p>
    <w:p w:rsidR="00A43663" w:rsidRPr="00A43663" w:rsidRDefault="00A43663" w:rsidP="007204AA">
      <w:pPr>
        <w:snapToGrid w:val="0"/>
        <w:spacing w:line="360" w:lineRule="auto"/>
        <w:ind w:firstLineChars="200" w:firstLine="482"/>
        <w:rPr>
          <w:rFonts w:asciiTheme="minorEastAsia" w:eastAsiaTheme="minorEastAsia" w:hAnsiTheme="minorEastAsia"/>
          <w:b/>
          <w:color w:val="000000"/>
          <w:sz w:val="24"/>
        </w:rPr>
      </w:pPr>
      <w:r w:rsidRPr="00A43663">
        <w:rPr>
          <w:rFonts w:asciiTheme="minorEastAsia" w:eastAsiaTheme="minorEastAsia" w:hAnsiTheme="minorEastAsia" w:hint="eastAsia"/>
          <w:b/>
          <w:sz w:val="24"/>
        </w:rPr>
        <w:t>二、被担保人基本情况</w:t>
      </w:r>
    </w:p>
    <w:p w:rsidR="00F30A19" w:rsidRPr="00857761" w:rsidRDefault="00F30A19" w:rsidP="007204AA">
      <w:pPr>
        <w:pStyle w:val="a5"/>
        <w:snapToGrid w:val="0"/>
        <w:spacing w:after="0" w:line="360" w:lineRule="auto"/>
        <w:ind w:leftChars="150" w:left="420" w:firstLineChars="50" w:firstLine="120"/>
        <w:rPr>
          <w:rFonts w:asciiTheme="minorEastAsia" w:eastAsiaTheme="minorEastAsia" w:hAnsiTheme="minorEastAsia"/>
          <w:sz w:val="24"/>
        </w:rPr>
      </w:pPr>
      <w:r w:rsidRPr="00857761">
        <w:rPr>
          <w:rFonts w:asciiTheme="minorEastAsia" w:eastAsiaTheme="minorEastAsia" w:hAnsiTheme="minorEastAsia" w:hint="eastAsia"/>
          <w:sz w:val="24"/>
        </w:rPr>
        <w:t>1、注册信息</w:t>
      </w:r>
    </w:p>
    <w:p w:rsidR="00F30A19" w:rsidRPr="00857761" w:rsidRDefault="00F30A19" w:rsidP="007204AA">
      <w:pPr>
        <w:snapToGrid w:val="0"/>
        <w:spacing w:line="360" w:lineRule="auto"/>
        <w:ind w:firstLineChars="200" w:firstLine="480"/>
        <w:rPr>
          <w:sz w:val="24"/>
        </w:rPr>
      </w:pPr>
      <w:r w:rsidRPr="00857761">
        <w:rPr>
          <w:rFonts w:hint="eastAsia"/>
          <w:sz w:val="24"/>
        </w:rPr>
        <w:t>公司名称：江阴市华西热电有限公司</w:t>
      </w:r>
    </w:p>
    <w:p w:rsidR="00F30A19" w:rsidRPr="00857761" w:rsidRDefault="00F30A19" w:rsidP="007204AA">
      <w:pPr>
        <w:snapToGrid w:val="0"/>
        <w:spacing w:line="360" w:lineRule="auto"/>
        <w:ind w:firstLineChars="200" w:firstLine="480"/>
        <w:rPr>
          <w:sz w:val="24"/>
        </w:rPr>
      </w:pPr>
      <w:r w:rsidRPr="00857761">
        <w:rPr>
          <w:rFonts w:hint="eastAsia"/>
          <w:sz w:val="24"/>
        </w:rPr>
        <w:t>统一社会信用代码：913202817724808849</w:t>
      </w:r>
    </w:p>
    <w:p w:rsidR="00F30A19" w:rsidRPr="00857761" w:rsidRDefault="00F30A19" w:rsidP="007204AA">
      <w:pPr>
        <w:snapToGrid w:val="0"/>
        <w:spacing w:line="360" w:lineRule="auto"/>
        <w:ind w:firstLineChars="200" w:firstLine="480"/>
        <w:rPr>
          <w:sz w:val="24"/>
        </w:rPr>
      </w:pPr>
      <w:r w:rsidRPr="00857761">
        <w:rPr>
          <w:rFonts w:hint="eastAsia"/>
          <w:sz w:val="24"/>
        </w:rPr>
        <w:t>法定代表人：杨永昌</w:t>
      </w:r>
    </w:p>
    <w:p w:rsidR="00F30A19" w:rsidRPr="00857761" w:rsidRDefault="00F30A19" w:rsidP="007204AA">
      <w:pPr>
        <w:snapToGrid w:val="0"/>
        <w:spacing w:line="360" w:lineRule="auto"/>
        <w:ind w:firstLineChars="200" w:firstLine="480"/>
        <w:rPr>
          <w:sz w:val="24"/>
        </w:rPr>
      </w:pPr>
      <w:r w:rsidRPr="00857761">
        <w:rPr>
          <w:rFonts w:hint="eastAsia"/>
          <w:sz w:val="24"/>
        </w:rPr>
        <w:t>类型：有限责任公司</w:t>
      </w:r>
    </w:p>
    <w:p w:rsidR="00F30A19" w:rsidRPr="00857761" w:rsidRDefault="00F30A19" w:rsidP="007204AA">
      <w:pPr>
        <w:snapToGrid w:val="0"/>
        <w:spacing w:line="360" w:lineRule="auto"/>
        <w:ind w:firstLineChars="192" w:firstLine="461"/>
        <w:rPr>
          <w:sz w:val="24"/>
        </w:rPr>
      </w:pPr>
      <w:r w:rsidRPr="00857761">
        <w:rPr>
          <w:rFonts w:hint="eastAsia"/>
          <w:sz w:val="24"/>
        </w:rPr>
        <w:t>注册资本：10</w:t>
      </w:r>
      <w:r w:rsidRPr="00857761">
        <w:rPr>
          <w:sz w:val="24"/>
        </w:rPr>
        <w:t>,</w:t>
      </w:r>
      <w:r w:rsidRPr="00857761">
        <w:rPr>
          <w:rFonts w:hint="eastAsia"/>
          <w:sz w:val="24"/>
        </w:rPr>
        <w:t>000万元</w:t>
      </w:r>
    </w:p>
    <w:p w:rsidR="00F30A19" w:rsidRPr="00857761" w:rsidRDefault="00F30A19" w:rsidP="007204AA">
      <w:pPr>
        <w:snapToGrid w:val="0"/>
        <w:spacing w:line="360" w:lineRule="auto"/>
        <w:ind w:firstLineChars="192" w:firstLine="461"/>
        <w:rPr>
          <w:sz w:val="24"/>
        </w:rPr>
      </w:pPr>
      <w:r w:rsidRPr="00857761">
        <w:rPr>
          <w:rFonts w:hint="eastAsia"/>
          <w:sz w:val="24"/>
        </w:rPr>
        <w:t>成立日期：2005年04月04日</w:t>
      </w:r>
    </w:p>
    <w:p w:rsidR="00F30A19" w:rsidRPr="00857761" w:rsidRDefault="00F30A19" w:rsidP="007204AA">
      <w:pPr>
        <w:snapToGrid w:val="0"/>
        <w:spacing w:line="360" w:lineRule="auto"/>
        <w:ind w:firstLineChars="192" w:firstLine="461"/>
        <w:rPr>
          <w:sz w:val="24"/>
        </w:rPr>
      </w:pPr>
      <w:r w:rsidRPr="00857761">
        <w:rPr>
          <w:rFonts w:hint="eastAsia"/>
          <w:sz w:val="24"/>
        </w:rPr>
        <w:t>住所：江阴市华士镇华西村中康桥</w:t>
      </w:r>
    </w:p>
    <w:p w:rsidR="00857761" w:rsidRDefault="00857761" w:rsidP="007204AA">
      <w:pPr>
        <w:snapToGrid w:val="0"/>
        <w:spacing w:line="360" w:lineRule="auto"/>
        <w:ind w:firstLineChars="192" w:firstLine="461"/>
        <w:rPr>
          <w:color w:val="000000"/>
          <w:sz w:val="24"/>
        </w:rPr>
      </w:pPr>
      <w:r>
        <w:rPr>
          <w:rFonts w:hint="eastAsia"/>
          <w:color w:val="000000"/>
          <w:sz w:val="24"/>
        </w:rPr>
        <w:t>经营范围</w:t>
      </w:r>
      <w:r w:rsidRPr="00AC2165">
        <w:rPr>
          <w:rFonts w:hint="eastAsia"/>
          <w:color w:val="000000"/>
          <w:sz w:val="24"/>
        </w:rPr>
        <w:t>：</w:t>
      </w:r>
      <w:r w:rsidRPr="00143D16">
        <w:rPr>
          <w:color w:val="000000"/>
          <w:sz w:val="24"/>
        </w:rPr>
        <w:t xml:space="preserve">许可项目：发电、输电、供电业务（依法须经批准的项目，经相关部门批准后方可开展经营活动，具体经营项目以审批结果为准） </w:t>
      </w:r>
    </w:p>
    <w:p w:rsidR="00857761" w:rsidRDefault="00857761" w:rsidP="007204AA">
      <w:pPr>
        <w:snapToGrid w:val="0"/>
        <w:spacing w:line="360" w:lineRule="auto"/>
        <w:ind w:firstLineChars="192" w:firstLine="461"/>
        <w:rPr>
          <w:color w:val="000000"/>
          <w:sz w:val="24"/>
        </w:rPr>
      </w:pPr>
      <w:r w:rsidRPr="00143D16">
        <w:rPr>
          <w:color w:val="000000"/>
          <w:sz w:val="24"/>
        </w:rPr>
        <w:t>一般项目：石灰和石膏销售；煤炭及制品销售；再生资源销售；热力生产和</w:t>
      </w:r>
      <w:r w:rsidRPr="00143D16">
        <w:rPr>
          <w:color w:val="000000"/>
          <w:sz w:val="24"/>
        </w:rPr>
        <w:lastRenderedPageBreak/>
        <w:t>供应（除依法须经批准的项目外，凭营业执照依法自主开展经营活动）</w:t>
      </w:r>
    </w:p>
    <w:p w:rsidR="00F30A19" w:rsidRPr="00014A1F" w:rsidRDefault="007204AA" w:rsidP="007204AA">
      <w:pPr>
        <w:snapToGrid w:val="0"/>
        <w:spacing w:line="360" w:lineRule="auto"/>
        <w:ind w:firstLineChars="192" w:firstLine="461"/>
        <w:rPr>
          <w:color w:val="000000"/>
          <w:sz w:val="24"/>
        </w:rPr>
      </w:pPr>
      <w:r>
        <w:rPr>
          <w:rFonts w:hint="eastAsia"/>
          <w:color w:val="000000"/>
          <w:sz w:val="24"/>
        </w:rPr>
        <w:t>2</w:t>
      </w:r>
      <w:r w:rsidR="00F30A19">
        <w:rPr>
          <w:rFonts w:hint="eastAsia"/>
          <w:color w:val="000000"/>
          <w:sz w:val="24"/>
        </w:rPr>
        <w:t>、华西热电财务状况</w:t>
      </w:r>
    </w:p>
    <w:p w:rsidR="00F30A19" w:rsidRPr="00295620" w:rsidRDefault="00F30A19" w:rsidP="007204AA">
      <w:pPr>
        <w:snapToGrid w:val="0"/>
        <w:spacing w:line="360" w:lineRule="auto"/>
        <w:ind w:right="-51" w:firstLineChars="200" w:firstLine="480"/>
        <w:jc w:val="right"/>
        <w:rPr>
          <w:sz w:val="24"/>
        </w:rPr>
      </w:pPr>
      <w:r w:rsidRPr="00295620">
        <w:rPr>
          <w:rFonts w:hint="eastAsia"/>
          <w:sz w:val="24"/>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80"/>
        <w:gridCol w:w="2371"/>
        <w:gridCol w:w="2371"/>
      </w:tblGrid>
      <w:tr w:rsidR="00F30A19" w:rsidRPr="00101798" w:rsidTr="00800D52">
        <w:trPr>
          <w:trHeight w:val="454"/>
        </w:trPr>
        <w:tc>
          <w:tcPr>
            <w:tcW w:w="2218" w:type="pct"/>
            <w:shd w:val="clear" w:color="auto" w:fill="auto"/>
            <w:vAlign w:val="center"/>
          </w:tcPr>
          <w:p w:rsidR="00F30A19" w:rsidRPr="00236311" w:rsidRDefault="00F30A19" w:rsidP="007204AA">
            <w:pPr>
              <w:pStyle w:val="CM1"/>
              <w:autoSpaceDE/>
              <w:autoSpaceDN/>
              <w:adjustRightInd/>
              <w:snapToGrid w:val="0"/>
              <w:spacing w:line="360" w:lineRule="auto"/>
              <w:jc w:val="center"/>
              <w:rPr>
                <w:rFonts w:asciiTheme="minorEastAsia" w:eastAsiaTheme="minorEastAsia" w:hAnsiTheme="minorEastAsia"/>
                <w:b/>
                <w:kern w:val="2"/>
                <w:sz w:val="21"/>
                <w:szCs w:val="21"/>
              </w:rPr>
            </w:pPr>
            <w:r w:rsidRPr="00236311">
              <w:rPr>
                <w:rFonts w:asciiTheme="minorEastAsia" w:eastAsiaTheme="minorEastAsia" w:hAnsiTheme="minorEastAsia"/>
                <w:b/>
                <w:kern w:val="2"/>
                <w:sz w:val="21"/>
                <w:szCs w:val="21"/>
              </w:rPr>
              <w:t>项  目</w:t>
            </w:r>
          </w:p>
        </w:tc>
        <w:tc>
          <w:tcPr>
            <w:tcW w:w="1391" w:type="pct"/>
          </w:tcPr>
          <w:p w:rsidR="00F30A19" w:rsidRPr="007204AA" w:rsidRDefault="00733C9D" w:rsidP="007204AA">
            <w:pPr>
              <w:pStyle w:val="CM1"/>
              <w:autoSpaceDE/>
              <w:autoSpaceDN/>
              <w:adjustRightInd/>
              <w:snapToGrid w:val="0"/>
              <w:spacing w:line="360" w:lineRule="auto"/>
              <w:jc w:val="center"/>
              <w:rPr>
                <w:rFonts w:asciiTheme="minorEastAsia" w:eastAsiaTheme="minorEastAsia" w:hAnsiTheme="minorEastAsia"/>
                <w:b/>
                <w:kern w:val="2"/>
                <w:sz w:val="21"/>
                <w:szCs w:val="21"/>
              </w:rPr>
            </w:pPr>
            <w:r w:rsidRPr="007204AA">
              <w:rPr>
                <w:rFonts w:asciiTheme="minorEastAsia" w:eastAsiaTheme="minorEastAsia" w:hAnsiTheme="minorEastAsia" w:hint="eastAsia"/>
                <w:b/>
                <w:kern w:val="2"/>
                <w:sz w:val="21"/>
                <w:szCs w:val="21"/>
              </w:rPr>
              <w:t>2020</w:t>
            </w:r>
            <w:r w:rsidR="00F30A19" w:rsidRPr="007204AA">
              <w:rPr>
                <w:rFonts w:asciiTheme="minorEastAsia" w:eastAsiaTheme="minorEastAsia" w:hAnsiTheme="minorEastAsia" w:hint="eastAsia"/>
                <w:b/>
                <w:kern w:val="2"/>
                <w:sz w:val="21"/>
                <w:szCs w:val="21"/>
              </w:rPr>
              <w:t>年</w:t>
            </w:r>
            <w:r w:rsidRPr="007204AA">
              <w:rPr>
                <w:rFonts w:asciiTheme="minorEastAsia" w:eastAsiaTheme="minorEastAsia" w:hAnsiTheme="minorEastAsia" w:hint="eastAsia"/>
                <w:b/>
                <w:kern w:val="2"/>
                <w:sz w:val="21"/>
                <w:szCs w:val="21"/>
              </w:rPr>
              <w:t>12</w:t>
            </w:r>
            <w:r w:rsidR="00F30A19" w:rsidRPr="007204AA">
              <w:rPr>
                <w:rFonts w:asciiTheme="minorEastAsia" w:eastAsiaTheme="minorEastAsia" w:hAnsiTheme="minorEastAsia" w:hint="eastAsia"/>
                <w:b/>
                <w:kern w:val="2"/>
                <w:sz w:val="21"/>
                <w:szCs w:val="21"/>
              </w:rPr>
              <w:t>月</w:t>
            </w:r>
            <w:r w:rsidRPr="007204AA">
              <w:rPr>
                <w:rFonts w:asciiTheme="minorEastAsia" w:eastAsiaTheme="minorEastAsia" w:hAnsiTheme="minorEastAsia" w:hint="eastAsia"/>
                <w:b/>
                <w:kern w:val="2"/>
                <w:sz w:val="21"/>
                <w:szCs w:val="21"/>
              </w:rPr>
              <w:t>31</w:t>
            </w:r>
            <w:r w:rsidR="00F30A19" w:rsidRPr="007204AA">
              <w:rPr>
                <w:rFonts w:asciiTheme="minorEastAsia" w:eastAsiaTheme="minorEastAsia" w:hAnsiTheme="minorEastAsia" w:hint="eastAsia"/>
                <w:b/>
                <w:kern w:val="2"/>
                <w:sz w:val="21"/>
                <w:szCs w:val="21"/>
              </w:rPr>
              <w:t>日</w:t>
            </w:r>
          </w:p>
          <w:p w:rsidR="00F30A19" w:rsidRPr="007204AA" w:rsidRDefault="00F30A19" w:rsidP="007204AA">
            <w:pPr>
              <w:snapToGrid w:val="0"/>
              <w:spacing w:line="360" w:lineRule="auto"/>
              <w:jc w:val="center"/>
              <w:rPr>
                <w:rFonts w:asciiTheme="minorEastAsia" w:eastAsiaTheme="minorEastAsia" w:hAnsiTheme="minorEastAsia"/>
                <w:sz w:val="21"/>
                <w:szCs w:val="21"/>
              </w:rPr>
            </w:pPr>
            <w:r w:rsidRPr="007204AA">
              <w:rPr>
                <w:rFonts w:asciiTheme="minorEastAsia" w:eastAsiaTheme="minorEastAsia" w:hAnsiTheme="minorEastAsia" w:hint="eastAsia"/>
                <w:sz w:val="21"/>
                <w:szCs w:val="21"/>
              </w:rPr>
              <w:t>（未经审计）</w:t>
            </w:r>
          </w:p>
        </w:tc>
        <w:tc>
          <w:tcPr>
            <w:tcW w:w="1391" w:type="pct"/>
            <w:shd w:val="clear" w:color="auto" w:fill="auto"/>
            <w:vAlign w:val="center"/>
          </w:tcPr>
          <w:p w:rsidR="00F30A19" w:rsidRPr="00236311" w:rsidRDefault="00F30A19" w:rsidP="007204AA">
            <w:pPr>
              <w:pStyle w:val="CM1"/>
              <w:autoSpaceDE/>
              <w:autoSpaceDN/>
              <w:adjustRightInd/>
              <w:snapToGrid w:val="0"/>
              <w:spacing w:line="360" w:lineRule="auto"/>
              <w:jc w:val="center"/>
              <w:rPr>
                <w:rFonts w:asciiTheme="minorEastAsia" w:eastAsiaTheme="minorEastAsia" w:hAnsiTheme="minorEastAsia"/>
                <w:b/>
                <w:kern w:val="2"/>
                <w:sz w:val="21"/>
                <w:szCs w:val="21"/>
              </w:rPr>
            </w:pPr>
            <w:r w:rsidRPr="00236311">
              <w:rPr>
                <w:rFonts w:asciiTheme="minorEastAsia" w:eastAsiaTheme="minorEastAsia" w:hAnsiTheme="minorEastAsia"/>
                <w:b/>
                <w:kern w:val="2"/>
                <w:sz w:val="21"/>
                <w:szCs w:val="21"/>
              </w:rPr>
              <w:t>20</w:t>
            </w:r>
            <w:r w:rsidRPr="00236311">
              <w:rPr>
                <w:rFonts w:asciiTheme="minorEastAsia" w:eastAsiaTheme="minorEastAsia" w:hAnsiTheme="minorEastAsia" w:hint="eastAsia"/>
                <w:b/>
                <w:kern w:val="2"/>
                <w:sz w:val="21"/>
                <w:szCs w:val="21"/>
              </w:rPr>
              <w:t>19年</w:t>
            </w:r>
            <w:r w:rsidRPr="00236311">
              <w:rPr>
                <w:rFonts w:asciiTheme="minorEastAsia" w:eastAsiaTheme="minorEastAsia" w:hAnsiTheme="minorEastAsia"/>
                <w:b/>
                <w:kern w:val="2"/>
                <w:sz w:val="21"/>
                <w:szCs w:val="21"/>
              </w:rPr>
              <w:t>12</w:t>
            </w:r>
            <w:r w:rsidRPr="00236311">
              <w:rPr>
                <w:rFonts w:asciiTheme="minorEastAsia" w:eastAsiaTheme="minorEastAsia" w:hAnsiTheme="minorEastAsia" w:hint="eastAsia"/>
                <w:b/>
                <w:kern w:val="2"/>
                <w:sz w:val="21"/>
                <w:szCs w:val="21"/>
              </w:rPr>
              <w:t>月</w:t>
            </w:r>
            <w:r w:rsidRPr="00236311">
              <w:rPr>
                <w:rFonts w:asciiTheme="minorEastAsia" w:eastAsiaTheme="minorEastAsia" w:hAnsiTheme="minorEastAsia"/>
                <w:b/>
                <w:kern w:val="2"/>
                <w:sz w:val="21"/>
                <w:szCs w:val="21"/>
              </w:rPr>
              <w:t>31</w:t>
            </w:r>
            <w:r w:rsidRPr="00236311">
              <w:rPr>
                <w:rFonts w:asciiTheme="minorEastAsia" w:eastAsiaTheme="minorEastAsia" w:hAnsiTheme="minorEastAsia" w:hint="eastAsia"/>
                <w:b/>
                <w:kern w:val="2"/>
                <w:sz w:val="21"/>
                <w:szCs w:val="21"/>
              </w:rPr>
              <w:t>日</w:t>
            </w:r>
          </w:p>
          <w:p w:rsidR="00F30A19" w:rsidRPr="00236311" w:rsidRDefault="00F30A19" w:rsidP="007204AA">
            <w:pPr>
              <w:snapToGrid w:val="0"/>
              <w:spacing w:line="360" w:lineRule="auto"/>
              <w:jc w:val="center"/>
              <w:rPr>
                <w:rFonts w:asciiTheme="minorEastAsia" w:eastAsiaTheme="minorEastAsia" w:hAnsiTheme="minorEastAsia"/>
                <w:sz w:val="21"/>
                <w:szCs w:val="21"/>
              </w:rPr>
            </w:pPr>
            <w:r w:rsidRPr="00236311">
              <w:rPr>
                <w:rFonts w:asciiTheme="minorEastAsia" w:eastAsiaTheme="minorEastAsia" w:hAnsiTheme="minorEastAsia" w:hint="eastAsia"/>
                <w:sz w:val="21"/>
                <w:szCs w:val="21"/>
              </w:rPr>
              <w:t>（经审计）</w:t>
            </w:r>
          </w:p>
        </w:tc>
      </w:tr>
      <w:tr w:rsidR="00F30A19" w:rsidRPr="00101798" w:rsidTr="00800D52">
        <w:trPr>
          <w:trHeight w:val="454"/>
        </w:trPr>
        <w:tc>
          <w:tcPr>
            <w:tcW w:w="2218" w:type="pct"/>
            <w:shd w:val="clear" w:color="auto" w:fill="auto"/>
            <w:vAlign w:val="center"/>
          </w:tcPr>
          <w:p w:rsidR="00F30A19" w:rsidRPr="00236311" w:rsidRDefault="00F30A19" w:rsidP="007204AA">
            <w:pPr>
              <w:pStyle w:val="CM1"/>
              <w:autoSpaceDE/>
              <w:autoSpaceDN/>
              <w:adjustRightInd/>
              <w:snapToGrid w:val="0"/>
              <w:spacing w:line="360" w:lineRule="auto"/>
              <w:rPr>
                <w:rFonts w:asciiTheme="minorEastAsia" w:eastAsiaTheme="minorEastAsia" w:hAnsiTheme="minorEastAsia"/>
                <w:kern w:val="2"/>
                <w:sz w:val="21"/>
                <w:szCs w:val="21"/>
              </w:rPr>
            </w:pPr>
            <w:r w:rsidRPr="00236311">
              <w:rPr>
                <w:rFonts w:asciiTheme="minorEastAsia" w:eastAsiaTheme="minorEastAsia" w:hAnsiTheme="minorEastAsia" w:hint="eastAsia"/>
                <w:kern w:val="2"/>
                <w:sz w:val="21"/>
                <w:szCs w:val="21"/>
              </w:rPr>
              <w:t>资产总额</w:t>
            </w:r>
          </w:p>
        </w:tc>
        <w:tc>
          <w:tcPr>
            <w:tcW w:w="1391" w:type="pct"/>
          </w:tcPr>
          <w:p w:rsidR="00F30A19" w:rsidRPr="007204AA" w:rsidRDefault="007204AA" w:rsidP="007204AA">
            <w:pPr>
              <w:pStyle w:val="CM1"/>
              <w:autoSpaceDE/>
              <w:autoSpaceDN/>
              <w:adjustRightInd/>
              <w:snapToGrid w:val="0"/>
              <w:spacing w:line="360" w:lineRule="auto"/>
              <w:jc w:val="right"/>
              <w:rPr>
                <w:rFonts w:asciiTheme="minorEastAsia" w:eastAsiaTheme="minorEastAsia" w:hAnsiTheme="minorEastAsia"/>
                <w:kern w:val="2"/>
                <w:sz w:val="21"/>
                <w:szCs w:val="21"/>
              </w:rPr>
            </w:pPr>
            <w:r w:rsidRPr="007204AA">
              <w:rPr>
                <w:rFonts w:asciiTheme="minorEastAsia" w:eastAsiaTheme="minorEastAsia" w:hAnsiTheme="minorEastAsia" w:hint="eastAsia"/>
                <w:kern w:val="2"/>
                <w:sz w:val="21"/>
                <w:szCs w:val="21"/>
              </w:rPr>
              <w:t>150,229.68</w:t>
            </w:r>
          </w:p>
        </w:tc>
        <w:tc>
          <w:tcPr>
            <w:tcW w:w="1391" w:type="pct"/>
            <w:shd w:val="clear" w:color="auto" w:fill="auto"/>
          </w:tcPr>
          <w:p w:rsidR="00F30A19" w:rsidRPr="00236311" w:rsidRDefault="00F30A19" w:rsidP="007204AA">
            <w:pPr>
              <w:pStyle w:val="CM1"/>
              <w:autoSpaceDE/>
              <w:autoSpaceDN/>
              <w:adjustRightInd/>
              <w:snapToGrid w:val="0"/>
              <w:spacing w:line="360" w:lineRule="auto"/>
              <w:jc w:val="right"/>
              <w:rPr>
                <w:rFonts w:asciiTheme="minorEastAsia" w:eastAsiaTheme="minorEastAsia" w:hAnsiTheme="minorEastAsia"/>
                <w:kern w:val="2"/>
                <w:sz w:val="21"/>
                <w:szCs w:val="21"/>
              </w:rPr>
            </w:pPr>
            <w:r w:rsidRPr="00236311">
              <w:rPr>
                <w:rFonts w:asciiTheme="minorEastAsia" w:eastAsiaTheme="minorEastAsia" w:hAnsiTheme="minorEastAsia"/>
                <w:kern w:val="2"/>
                <w:sz w:val="21"/>
                <w:szCs w:val="21"/>
              </w:rPr>
              <w:t>144</w:t>
            </w:r>
            <w:r w:rsidRPr="00236311">
              <w:rPr>
                <w:rFonts w:asciiTheme="minorEastAsia" w:eastAsiaTheme="minorEastAsia" w:hAnsiTheme="minorEastAsia" w:hint="eastAsia"/>
                <w:kern w:val="2"/>
                <w:sz w:val="21"/>
                <w:szCs w:val="21"/>
              </w:rPr>
              <w:t>,</w:t>
            </w:r>
            <w:r w:rsidRPr="00236311">
              <w:rPr>
                <w:rFonts w:asciiTheme="minorEastAsia" w:eastAsiaTheme="minorEastAsia" w:hAnsiTheme="minorEastAsia"/>
                <w:kern w:val="2"/>
                <w:sz w:val="21"/>
                <w:szCs w:val="21"/>
              </w:rPr>
              <w:t>324.55</w:t>
            </w:r>
          </w:p>
        </w:tc>
      </w:tr>
      <w:tr w:rsidR="00F30A19" w:rsidRPr="00101798" w:rsidTr="00800D52">
        <w:trPr>
          <w:trHeight w:val="454"/>
        </w:trPr>
        <w:tc>
          <w:tcPr>
            <w:tcW w:w="2218" w:type="pct"/>
            <w:shd w:val="clear" w:color="auto" w:fill="auto"/>
            <w:vAlign w:val="center"/>
          </w:tcPr>
          <w:p w:rsidR="00F30A19" w:rsidRPr="00236311" w:rsidRDefault="00F30A19" w:rsidP="007204AA">
            <w:pPr>
              <w:pStyle w:val="CM1"/>
              <w:autoSpaceDE/>
              <w:autoSpaceDN/>
              <w:adjustRightInd/>
              <w:snapToGrid w:val="0"/>
              <w:spacing w:line="360" w:lineRule="auto"/>
              <w:rPr>
                <w:rFonts w:asciiTheme="minorEastAsia" w:eastAsiaTheme="minorEastAsia" w:hAnsiTheme="minorEastAsia"/>
                <w:kern w:val="2"/>
                <w:sz w:val="21"/>
                <w:szCs w:val="21"/>
              </w:rPr>
            </w:pPr>
            <w:r w:rsidRPr="00236311">
              <w:rPr>
                <w:rFonts w:asciiTheme="minorEastAsia" w:eastAsiaTheme="minorEastAsia" w:hAnsiTheme="minorEastAsia" w:hint="eastAsia"/>
                <w:kern w:val="2"/>
                <w:sz w:val="21"/>
                <w:szCs w:val="21"/>
              </w:rPr>
              <w:t>负债总额</w:t>
            </w:r>
          </w:p>
        </w:tc>
        <w:tc>
          <w:tcPr>
            <w:tcW w:w="1391" w:type="pct"/>
          </w:tcPr>
          <w:p w:rsidR="00F30A19" w:rsidRPr="007204AA" w:rsidRDefault="007204AA" w:rsidP="007204AA">
            <w:pPr>
              <w:snapToGrid w:val="0"/>
              <w:spacing w:line="360" w:lineRule="auto"/>
              <w:jc w:val="right"/>
              <w:rPr>
                <w:rFonts w:asciiTheme="minorEastAsia" w:eastAsiaTheme="minorEastAsia" w:hAnsiTheme="minorEastAsia"/>
                <w:sz w:val="21"/>
                <w:szCs w:val="21"/>
              </w:rPr>
            </w:pPr>
            <w:r w:rsidRPr="007204AA">
              <w:rPr>
                <w:rFonts w:asciiTheme="minorEastAsia" w:eastAsiaTheme="minorEastAsia" w:hAnsiTheme="minorEastAsia" w:hint="eastAsia"/>
                <w:sz w:val="21"/>
                <w:szCs w:val="21"/>
              </w:rPr>
              <w:t>47,342.57</w:t>
            </w:r>
          </w:p>
        </w:tc>
        <w:tc>
          <w:tcPr>
            <w:tcW w:w="1391" w:type="pct"/>
            <w:shd w:val="clear" w:color="auto" w:fill="auto"/>
          </w:tcPr>
          <w:p w:rsidR="00F30A19" w:rsidRPr="00236311" w:rsidRDefault="00F30A19" w:rsidP="007204AA">
            <w:pPr>
              <w:snapToGrid w:val="0"/>
              <w:spacing w:line="360" w:lineRule="auto"/>
              <w:jc w:val="right"/>
              <w:rPr>
                <w:rFonts w:asciiTheme="minorEastAsia" w:eastAsiaTheme="minorEastAsia" w:hAnsiTheme="minorEastAsia"/>
                <w:sz w:val="21"/>
                <w:szCs w:val="21"/>
              </w:rPr>
            </w:pPr>
            <w:r w:rsidRPr="00236311">
              <w:rPr>
                <w:rFonts w:asciiTheme="minorEastAsia" w:eastAsiaTheme="minorEastAsia" w:hAnsiTheme="minorEastAsia"/>
                <w:sz w:val="21"/>
                <w:szCs w:val="21"/>
              </w:rPr>
              <w:t>47</w:t>
            </w:r>
            <w:r w:rsidRPr="00236311">
              <w:rPr>
                <w:rFonts w:asciiTheme="minorEastAsia" w:eastAsiaTheme="minorEastAsia" w:hAnsiTheme="minorEastAsia" w:hint="eastAsia"/>
                <w:sz w:val="21"/>
                <w:szCs w:val="21"/>
              </w:rPr>
              <w:t>,</w:t>
            </w:r>
            <w:r w:rsidRPr="00236311">
              <w:rPr>
                <w:rFonts w:asciiTheme="minorEastAsia" w:eastAsiaTheme="minorEastAsia" w:hAnsiTheme="minorEastAsia"/>
                <w:sz w:val="21"/>
                <w:szCs w:val="21"/>
              </w:rPr>
              <w:t>415.15</w:t>
            </w:r>
          </w:p>
        </w:tc>
      </w:tr>
      <w:tr w:rsidR="00F30A19" w:rsidRPr="00101798" w:rsidTr="00800D52">
        <w:trPr>
          <w:trHeight w:val="454"/>
        </w:trPr>
        <w:tc>
          <w:tcPr>
            <w:tcW w:w="2218" w:type="pct"/>
            <w:shd w:val="clear" w:color="auto" w:fill="auto"/>
            <w:vAlign w:val="center"/>
          </w:tcPr>
          <w:p w:rsidR="00F30A19" w:rsidRPr="00236311" w:rsidRDefault="00F30A19" w:rsidP="007204AA">
            <w:pPr>
              <w:pStyle w:val="CM1"/>
              <w:autoSpaceDE/>
              <w:autoSpaceDN/>
              <w:adjustRightInd/>
              <w:snapToGrid w:val="0"/>
              <w:spacing w:line="360" w:lineRule="auto"/>
              <w:rPr>
                <w:rFonts w:asciiTheme="minorEastAsia" w:eastAsiaTheme="minorEastAsia" w:hAnsiTheme="minorEastAsia"/>
                <w:kern w:val="2"/>
                <w:sz w:val="21"/>
                <w:szCs w:val="21"/>
              </w:rPr>
            </w:pPr>
            <w:r w:rsidRPr="00236311">
              <w:rPr>
                <w:rFonts w:asciiTheme="minorEastAsia" w:eastAsiaTheme="minorEastAsia" w:hAnsiTheme="minorEastAsia"/>
                <w:kern w:val="2"/>
                <w:sz w:val="21"/>
                <w:szCs w:val="21"/>
              </w:rPr>
              <w:t>所有者权益</w:t>
            </w:r>
            <w:r w:rsidRPr="00236311">
              <w:rPr>
                <w:rFonts w:asciiTheme="minorEastAsia" w:eastAsiaTheme="minorEastAsia" w:hAnsiTheme="minorEastAsia" w:hint="eastAsia"/>
                <w:kern w:val="2"/>
                <w:sz w:val="21"/>
                <w:szCs w:val="21"/>
              </w:rPr>
              <w:t>合计</w:t>
            </w:r>
          </w:p>
        </w:tc>
        <w:tc>
          <w:tcPr>
            <w:tcW w:w="1391" w:type="pct"/>
          </w:tcPr>
          <w:p w:rsidR="00F30A19" w:rsidRPr="007204AA" w:rsidRDefault="007204AA" w:rsidP="007204AA">
            <w:pPr>
              <w:pStyle w:val="CM1"/>
              <w:autoSpaceDE/>
              <w:autoSpaceDN/>
              <w:adjustRightInd/>
              <w:snapToGrid w:val="0"/>
              <w:spacing w:line="360" w:lineRule="auto"/>
              <w:jc w:val="right"/>
              <w:rPr>
                <w:rFonts w:asciiTheme="minorEastAsia" w:eastAsiaTheme="minorEastAsia" w:hAnsiTheme="minorEastAsia"/>
                <w:kern w:val="2"/>
                <w:sz w:val="21"/>
                <w:szCs w:val="21"/>
              </w:rPr>
            </w:pPr>
            <w:r w:rsidRPr="007204AA">
              <w:rPr>
                <w:rFonts w:asciiTheme="minorEastAsia" w:eastAsiaTheme="minorEastAsia" w:hAnsiTheme="minorEastAsia" w:hint="eastAsia"/>
                <w:kern w:val="2"/>
                <w:sz w:val="21"/>
                <w:szCs w:val="21"/>
              </w:rPr>
              <w:t>102,887.11</w:t>
            </w:r>
          </w:p>
        </w:tc>
        <w:tc>
          <w:tcPr>
            <w:tcW w:w="1391" w:type="pct"/>
            <w:shd w:val="clear" w:color="auto" w:fill="auto"/>
          </w:tcPr>
          <w:p w:rsidR="00F30A19" w:rsidRPr="00236311" w:rsidRDefault="00F30A19" w:rsidP="007204AA">
            <w:pPr>
              <w:pStyle w:val="CM1"/>
              <w:autoSpaceDE/>
              <w:autoSpaceDN/>
              <w:adjustRightInd/>
              <w:snapToGrid w:val="0"/>
              <w:spacing w:line="360" w:lineRule="auto"/>
              <w:jc w:val="right"/>
              <w:rPr>
                <w:rFonts w:asciiTheme="minorEastAsia" w:eastAsiaTheme="minorEastAsia" w:hAnsiTheme="minorEastAsia"/>
                <w:kern w:val="2"/>
                <w:sz w:val="21"/>
                <w:szCs w:val="21"/>
              </w:rPr>
            </w:pPr>
            <w:r w:rsidRPr="00236311">
              <w:rPr>
                <w:rFonts w:asciiTheme="minorEastAsia" w:eastAsiaTheme="minorEastAsia" w:hAnsiTheme="minorEastAsia"/>
                <w:kern w:val="2"/>
                <w:sz w:val="21"/>
                <w:szCs w:val="21"/>
              </w:rPr>
              <w:t>96</w:t>
            </w:r>
            <w:r w:rsidRPr="00236311">
              <w:rPr>
                <w:rFonts w:asciiTheme="minorEastAsia" w:eastAsiaTheme="minorEastAsia" w:hAnsiTheme="minorEastAsia" w:hint="eastAsia"/>
                <w:kern w:val="2"/>
                <w:sz w:val="21"/>
                <w:szCs w:val="21"/>
              </w:rPr>
              <w:t>,</w:t>
            </w:r>
            <w:r w:rsidRPr="00236311">
              <w:rPr>
                <w:rFonts w:asciiTheme="minorEastAsia" w:eastAsiaTheme="minorEastAsia" w:hAnsiTheme="minorEastAsia"/>
                <w:kern w:val="2"/>
                <w:sz w:val="21"/>
                <w:szCs w:val="21"/>
              </w:rPr>
              <w:t>909.40</w:t>
            </w:r>
          </w:p>
        </w:tc>
      </w:tr>
      <w:tr w:rsidR="00F30A19" w:rsidRPr="00101798" w:rsidTr="00800D52">
        <w:trPr>
          <w:trHeight w:val="454"/>
        </w:trPr>
        <w:tc>
          <w:tcPr>
            <w:tcW w:w="2218" w:type="pct"/>
            <w:shd w:val="clear" w:color="auto" w:fill="auto"/>
            <w:vAlign w:val="center"/>
          </w:tcPr>
          <w:p w:rsidR="00F30A19" w:rsidRPr="00236311" w:rsidRDefault="00F30A19" w:rsidP="007204AA">
            <w:pPr>
              <w:pStyle w:val="CM1"/>
              <w:autoSpaceDE/>
              <w:autoSpaceDN/>
              <w:adjustRightInd/>
              <w:snapToGrid w:val="0"/>
              <w:spacing w:line="360" w:lineRule="auto"/>
              <w:jc w:val="center"/>
              <w:rPr>
                <w:rFonts w:asciiTheme="minorEastAsia" w:eastAsiaTheme="minorEastAsia" w:hAnsiTheme="minorEastAsia"/>
                <w:b/>
                <w:kern w:val="2"/>
                <w:sz w:val="21"/>
                <w:szCs w:val="21"/>
              </w:rPr>
            </w:pPr>
            <w:r w:rsidRPr="00236311">
              <w:rPr>
                <w:rFonts w:asciiTheme="minorEastAsia" w:eastAsiaTheme="minorEastAsia" w:hAnsiTheme="minorEastAsia"/>
                <w:b/>
                <w:kern w:val="2"/>
                <w:sz w:val="21"/>
                <w:szCs w:val="21"/>
              </w:rPr>
              <w:t>项  目</w:t>
            </w:r>
          </w:p>
        </w:tc>
        <w:tc>
          <w:tcPr>
            <w:tcW w:w="1391" w:type="pct"/>
            <w:vAlign w:val="center"/>
          </w:tcPr>
          <w:p w:rsidR="00F30A19" w:rsidRPr="007204AA" w:rsidRDefault="00F30A19" w:rsidP="007204AA">
            <w:pPr>
              <w:pStyle w:val="CM1"/>
              <w:autoSpaceDE/>
              <w:autoSpaceDN/>
              <w:adjustRightInd/>
              <w:snapToGrid w:val="0"/>
              <w:spacing w:line="360" w:lineRule="auto"/>
              <w:jc w:val="center"/>
              <w:rPr>
                <w:rFonts w:asciiTheme="minorEastAsia" w:eastAsiaTheme="minorEastAsia" w:hAnsiTheme="minorEastAsia"/>
                <w:b/>
                <w:kern w:val="2"/>
                <w:sz w:val="21"/>
                <w:szCs w:val="21"/>
              </w:rPr>
            </w:pPr>
            <w:r w:rsidRPr="007204AA">
              <w:rPr>
                <w:rFonts w:asciiTheme="minorEastAsia" w:eastAsiaTheme="minorEastAsia" w:hAnsiTheme="minorEastAsia" w:hint="eastAsia"/>
                <w:b/>
                <w:kern w:val="2"/>
                <w:sz w:val="21"/>
                <w:szCs w:val="21"/>
              </w:rPr>
              <w:t>2020年</w:t>
            </w:r>
            <w:r w:rsidR="00733C9D" w:rsidRPr="007204AA">
              <w:rPr>
                <w:rFonts w:asciiTheme="minorEastAsia" w:eastAsiaTheme="minorEastAsia" w:hAnsiTheme="minorEastAsia" w:hint="eastAsia"/>
                <w:b/>
                <w:kern w:val="2"/>
                <w:sz w:val="21"/>
                <w:szCs w:val="21"/>
              </w:rPr>
              <w:t>度</w:t>
            </w:r>
          </w:p>
        </w:tc>
        <w:tc>
          <w:tcPr>
            <w:tcW w:w="1391" w:type="pct"/>
            <w:shd w:val="clear" w:color="auto" w:fill="auto"/>
            <w:vAlign w:val="center"/>
          </w:tcPr>
          <w:p w:rsidR="00F30A19" w:rsidRPr="00236311" w:rsidRDefault="00F30A19" w:rsidP="007204AA">
            <w:pPr>
              <w:pStyle w:val="CM1"/>
              <w:autoSpaceDE/>
              <w:autoSpaceDN/>
              <w:adjustRightInd/>
              <w:snapToGrid w:val="0"/>
              <w:spacing w:line="360" w:lineRule="auto"/>
              <w:jc w:val="center"/>
              <w:rPr>
                <w:rFonts w:asciiTheme="minorEastAsia" w:eastAsiaTheme="minorEastAsia" w:hAnsiTheme="minorEastAsia"/>
                <w:b/>
                <w:kern w:val="2"/>
                <w:sz w:val="21"/>
                <w:szCs w:val="21"/>
              </w:rPr>
            </w:pPr>
            <w:r w:rsidRPr="00236311">
              <w:rPr>
                <w:rFonts w:asciiTheme="minorEastAsia" w:eastAsiaTheme="minorEastAsia" w:hAnsiTheme="minorEastAsia" w:hint="eastAsia"/>
                <w:b/>
                <w:kern w:val="2"/>
                <w:sz w:val="21"/>
                <w:szCs w:val="21"/>
              </w:rPr>
              <w:t>2019年度</w:t>
            </w:r>
          </w:p>
        </w:tc>
      </w:tr>
      <w:tr w:rsidR="00F30A19" w:rsidRPr="00315CCE" w:rsidTr="00800D52">
        <w:trPr>
          <w:trHeight w:val="454"/>
        </w:trPr>
        <w:tc>
          <w:tcPr>
            <w:tcW w:w="2218" w:type="pct"/>
            <w:shd w:val="clear" w:color="auto" w:fill="auto"/>
            <w:vAlign w:val="center"/>
          </w:tcPr>
          <w:p w:rsidR="00F30A19" w:rsidRPr="00236311" w:rsidRDefault="00F30A19" w:rsidP="007204AA">
            <w:pPr>
              <w:pStyle w:val="CM1"/>
              <w:autoSpaceDE/>
              <w:autoSpaceDN/>
              <w:adjustRightInd/>
              <w:snapToGrid w:val="0"/>
              <w:spacing w:line="360" w:lineRule="auto"/>
              <w:rPr>
                <w:rFonts w:asciiTheme="minorEastAsia" w:eastAsiaTheme="minorEastAsia" w:hAnsiTheme="minorEastAsia"/>
                <w:kern w:val="2"/>
                <w:sz w:val="21"/>
                <w:szCs w:val="21"/>
              </w:rPr>
            </w:pPr>
            <w:r w:rsidRPr="00236311">
              <w:rPr>
                <w:rFonts w:asciiTheme="minorEastAsia" w:eastAsiaTheme="minorEastAsia" w:hAnsiTheme="minorEastAsia"/>
                <w:kern w:val="2"/>
                <w:sz w:val="21"/>
                <w:szCs w:val="21"/>
              </w:rPr>
              <w:t>营业总收入</w:t>
            </w:r>
          </w:p>
        </w:tc>
        <w:tc>
          <w:tcPr>
            <w:tcW w:w="1391" w:type="pct"/>
            <w:vAlign w:val="center"/>
          </w:tcPr>
          <w:p w:rsidR="00F30A19" w:rsidRPr="007204AA" w:rsidRDefault="007204AA" w:rsidP="007204AA">
            <w:pPr>
              <w:snapToGrid w:val="0"/>
              <w:spacing w:line="360" w:lineRule="auto"/>
              <w:jc w:val="right"/>
              <w:rPr>
                <w:rFonts w:asciiTheme="minorEastAsia" w:eastAsiaTheme="minorEastAsia" w:hAnsiTheme="minorEastAsia"/>
                <w:sz w:val="21"/>
                <w:szCs w:val="21"/>
              </w:rPr>
            </w:pPr>
            <w:r w:rsidRPr="007204AA">
              <w:rPr>
                <w:rFonts w:asciiTheme="minorEastAsia" w:eastAsiaTheme="minorEastAsia" w:hAnsiTheme="minorEastAsia" w:hint="eastAsia"/>
                <w:sz w:val="21"/>
                <w:szCs w:val="21"/>
              </w:rPr>
              <w:t>73,557.17</w:t>
            </w:r>
          </w:p>
        </w:tc>
        <w:tc>
          <w:tcPr>
            <w:tcW w:w="1391" w:type="pct"/>
            <w:shd w:val="clear" w:color="auto" w:fill="auto"/>
            <w:vAlign w:val="center"/>
          </w:tcPr>
          <w:p w:rsidR="00F30A19" w:rsidRPr="00236311" w:rsidRDefault="00F30A19" w:rsidP="007204AA">
            <w:pPr>
              <w:snapToGrid w:val="0"/>
              <w:spacing w:line="360" w:lineRule="auto"/>
              <w:jc w:val="right"/>
              <w:rPr>
                <w:rFonts w:asciiTheme="minorEastAsia" w:eastAsiaTheme="minorEastAsia" w:hAnsiTheme="minorEastAsia"/>
                <w:sz w:val="21"/>
                <w:szCs w:val="21"/>
              </w:rPr>
            </w:pPr>
            <w:r w:rsidRPr="00236311">
              <w:rPr>
                <w:rFonts w:asciiTheme="minorEastAsia" w:eastAsiaTheme="minorEastAsia" w:hAnsiTheme="minorEastAsia"/>
                <w:sz w:val="21"/>
                <w:szCs w:val="21"/>
              </w:rPr>
              <w:t>73</w:t>
            </w:r>
            <w:r w:rsidRPr="00236311">
              <w:rPr>
                <w:rFonts w:asciiTheme="minorEastAsia" w:eastAsiaTheme="minorEastAsia" w:hAnsiTheme="minorEastAsia" w:hint="eastAsia"/>
                <w:sz w:val="21"/>
                <w:szCs w:val="21"/>
              </w:rPr>
              <w:t>,</w:t>
            </w:r>
            <w:r w:rsidRPr="00236311">
              <w:rPr>
                <w:rFonts w:asciiTheme="minorEastAsia" w:eastAsiaTheme="minorEastAsia" w:hAnsiTheme="minorEastAsia"/>
                <w:sz w:val="21"/>
                <w:szCs w:val="21"/>
              </w:rPr>
              <w:t>161.20</w:t>
            </w:r>
          </w:p>
        </w:tc>
      </w:tr>
      <w:tr w:rsidR="00F30A19" w:rsidRPr="00315CCE" w:rsidTr="00800D52">
        <w:trPr>
          <w:trHeight w:val="454"/>
        </w:trPr>
        <w:tc>
          <w:tcPr>
            <w:tcW w:w="2218" w:type="pct"/>
            <w:shd w:val="clear" w:color="auto" w:fill="auto"/>
            <w:vAlign w:val="center"/>
          </w:tcPr>
          <w:p w:rsidR="00F30A19" w:rsidRPr="00236311" w:rsidRDefault="00F30A19" w:rsidP="007204AA">
            <w:pPr>
              <w:pStyle w:val="CM1"/>
              <w:autoSpaceDE/>
              <w:autoSpaceDN/>
              <w:adjustRightInd/>
              <w:snapToGrid w:val="0"/>
              <w:spacing w:line="360" w:lineRule="auto"/>
              <w:rPr>
                <w:rFonts w:asciiTheme="minorEastAsia" w:eastAsiaTheme="minorEastAsia" w:hAnsiTheme="minorEastAsia"/>
                <w:kern w:val="2"/>
                <w:sz w:val="21"/>
                <w:szCs w:val="21"/>
              </w:rPr>
            </w:pPr>
            <w:r w:rsidRPr="00236311">
              <w:rPr>
                <w:rFonts w:asciiTheme="minorEastAsia" w:eastAsiaTheme="minorEastAsia" w:hAnsiTheme="minorEastAsia"/>
                <w:kern w:val="2"/>
                <w:sz w:val="21"/>
                <w:szCs w:val="21"/>
              </w:rPr>
              <w:t>利润总额</w:t>
            </w:r>
          </w:p>
        </w:tc>
        <w:tc>
          <w:tcPr>
            <w:tcW w:w="1391" w:type="pct"/>
            <w:vAlign w:val="center"/>
          </w:tcPr>
          <w:p w:rsidR="00F30A19" w:rsidRPr="007204AA" w:rsidRDefault="007204AA" w:rsidP="007204AA">
            <w:pPr>
              <w:snapToGrid w:val="0"/>
              <w:spacing w:line="360" w:lineRule="auto"/>
              <w:jc w:val="right"/>
              <w:rPr>
                <w:rFonts w:asciiTheme="minorEastAsia" w:eastAsiaTheme="minorEastAsia" w:hAnsiTheme="minorEastAsia"/>
                <w:sz w:val="21"/>
                <w:szCs w:val="21"/>
              </w:rPr>
            </w:pPr>
            <w:r w:rsidRPr="007204AA">
              <w:rPr>
                <w:rFonts w:asciiTheme="minorEastAsia" w:eastAsiaTheme="minorEastAsia" w:hAnsiTheme="minorEastAsia" w:hint="eastAsia"/>
                <w:sz w:val="21"/>
                <w:szCs w:val="21"/>
              </w:rPr>
              <w:t>13,177.75</w:t>
            </w:r>
          </w:p>
        </w:tc>
        <w:tc>
          <w:tcPr>
            <w:tcW w:w="1391" w:type="pct"/>
            <w:shd w:val="clear" w:color="auto" w:fill="auto"/>
            <w:vAlign w:val="center"/>
          </w:tcPr>
          <w:p w:rsidR="00F30A19" w:rsidRPr="00236311" w:rsidRDefault="00F30A19" w:rsidP="007204AA">
            <w:pPr>
              <w:snapToGrid w:val="0"/>
              <w:spacing w:line="360" w:lineRule="auto"/>
              <w:jc w:val="right"/>
              <w:rPr>
                <w:rFonts w:asciiTheme="minorEastAsia" w:eastAsiaTheme="minorEastAsia" w:hAnsiTheme="minorEastAsia"/>
                <w:sz w:val="21"/>
                <w:szCs w:val="21"/>
              </w:rPr>
            </w:pPr>
            <w:r w:rsidRPr="00236311">
              <w:rPr>
                <w:rFonts w:asciiTheme="minorEastAsia" w:eastAsiaTheme="minorEastAsia" w:hAnsiTheme="minorEastAsia"/>
                <w:sz w:val="21"/>
                <w:szCs w:val="21"/>
              </w:rPr>
              <w:t>12</w:t>
            </w:r>
            <w:r w:rsidRPr="00236311">
              <w:rPr>
                <w:rFonts w:asciiTheme="minorEastAsia" w:eastAsiaTheme="minorEastAsia" w:hAnsiTheme="minorEastAsia" w:hint="eastAsia"/>
                <w:sz w:val="21"/>
                <w:szCs w:val="21"/>
              </w:rPr>
              <w:t>,</w:t>
            </w:r>
            <w:r w:rsidRPr="00236311">
              <w:rPr>
                <w:rFonts w:asciiTheme="minorEastAsia" w:eastAsiaTheme="minorEastAsia" w:hAnsiTheme="minorEastAsia"/>
                <w:sz w:val="21"/>
                <w:szCs w:val="21"/>
              </w:rPr>
              <w:t>897.27</w:t>
            </w:r>
          </w:p>
        </w:tc>
      </w:tr>
      <w:tr w:rsidR="00F30A19" w:rsidRPr="00315CCE" w:rsidTr="00800D52">
        <w:trPr>
          <w:trHeight w:val="454"/>
        </w:trPr>
        <w:tc>
          <w:tcPr>
            <w:tcW w:w="2218" w:type="pct"/>
            <w:shd w:val="clear" w:color="auto" w:fill="auto"/>
            <w:vAlign w:val="center"/>
          </w:tcPr>
          <w:p w:rsidR="00F30A19" w:rsidRPr="00236311" w:rsidRDefault="00F30A19" w:rsidP="007204AA">
            <w:pPr>
              <w:pStyle w:val="CM1"/>
              <w:autoSpaceDE/>
              <w:autoSpaceDN/>
              <w:adjustRightInd/>
              <w:snapToGrid w:val="0"/>
              <w:spacing w:line="360" w:lineRule="auto"/>
              <w:rPr>
                <w:rFonts w:asciiTheme="minorEastAsia" w:eastAsiaTheme="minorEastAsia" w:hAnsiTheme="minorEastAsia"/>
                <w:kern w:val="2"/>
                <w:sz w:val="21"/>
                <w:szCs w:val="21"/>
              </w:rPr>
            </w:pPr>
            <w:r w:rsidRPr="00236311">
              <w:rPr>
                <w:rFonts w:asciiTheme="minorEastAsia" w:eastAsiaTheme="minorEastAsia" w:hAnsiTheme="minorEastAsia"/>
                <w:kern w:val="2"/>
                <w:sz w:val="21"/>
                <w:szCs w:val="21"/>
              </w:rPr>
              <w:t>净利润</w:t>
            </w:r>
          </w:p>
        </w:tc>
        <w:tc>
          <w:tcPr>
            <w:tcW w:w="1391" w:type="pct"/>
            <w:vAlign w:val="center"/>
          </w:tcPr>
          <w:p w:rsidR="00F30A19" w:rsidRPr="007204AA" w:rsidRDefault="007204AA" w:rsidP="007204AA">
            <w:pPr>
              <w:snapToGrid w:val="0"/>
              <w:spacing w:line="360" w:lineRule="auto"/>
              <w:jc w:val="right"/>
              <w:rPr>
                <w:rFonts w:asciiTheme="minorEastAsia" w:eastAsiaTheme="minorEastAsia" w:hAnsiTheme="minorEastAsia"/>
                <w:sz w:val="21"/>
                <w:szCs w:val="21"/>
              </w:rPr>
            </w:pPr>
            <w:r w:rsidRPr="007204AA">
              <w:rPr>
                <w:rFonts w:asciiTheme="minorEastAsia" w:eastAsiaTheme="minorEastAsia" w:hAnsiTheme="minorEastAsia" w:hint="eastAsia"/>
                <w:sz w:val="21"/>
                <w:szCs w:val="21"/>
              </w:rPr>
              <w:t>9,648.46</w:t>
            </w:r>
          </w:p>
        </w:tc>
        <w:tc>
          <w:tcPr>
            <w:tcW w:w="1391" w:type="pct"/>
            <w:shd w:val="clear" w:color="auto" w:fill="auto"/>
            <w:vAlign w:val="center"/>
          </w:tcPr>
          <w:p w:rsidR="00F30A19" w:rsidRPr="00236311" w:rsidRDefault="00F30A19" w:rsidP="007204AA">
            <w:pPr>
              <w:snapToGrid w:val="0"/>
              <w:spacing w:line="360" w:lineRule="auto"/>
              <w:jc w:val="right"/>
              <w:rPr>
                <w:rFonts w:asciiTheme="minorEastAsia" w:eastAsiaTheme="minorEastAsia" w:hAnsiTheme="minorEastAsia"/>
                <w:sz w:val="21"/>
                <w:szCs w:val="21"/>
              </w:rPr>
            </w:pPr>
            <w:r w:rsidRPr="00236311">
              <w:rPr>
                <w:rFonts w:asciiTheme="minorEastAsia" w:eastAsiaTheme="minorEastAsia" w:hAnsiTheme="minorEastAsia"/>
                <w:sz w:val="21"/>
                <w:szCs w:val="21"/>
              </w:rPr>
              <w:t>9</w:t>
            </w:r>
            <w:r w:rsidRPr="00236311">
              <w:rPr>
                <w:rFonts w:asciiTheme="minorEastAsia" w:eastAsiaTheme="minorEastAsia" w:hAnsiTheme="minorEastAsia" w:hint="eastAsia"/>
                <w:sz w:val="21"/>
                <w:szCs w:val="21"/>
              </w:rPr>
              <w:t>,</w:t>
            </w:r>
            <w:r w:rsidRPr="00236311">
              <w:rPr>
                <w:rFonts w:asciiTheme="minorEastAsia" w:eastAsiaTheme="minorEastAsia" w:hAnsiTheme="minorEastAsia"/>
                <w:sz w:val="21"/>
                <w:szCs w:val="21"/>
              </w:rPr>
              <w:t>515.70</w:t>
            </w:r>
          </w:p>
        </w:tc>
      </w:tr>
    </w:tbl>
    <w:p w:rsidR="007204AA" w:rsidRDefault="007204AA" w:rsidP="007204AA">
      <w:pPr>
        <w:pStyle w:val="a5"/>
        <w:snapToGrid w:val="0"/>
        <w:spacing w:after="0" w:line="360" w:lineRule="auto"/>
        <w:ind w:leftChars="0" w:left="0" w:firstLineChars="200" w:firstLine="480"/>
        <w:rPr>
          <w:rFonts w:asciiTheme="minorEastAsia" w:eastAsiaTheme="minorEastAsia" w:hAnsiTheme="minorEastAsia"/>
          <w:sz w:val="24"/>
        </w:rPr>
      </w:pPr>
    </w:p>
    <w:p w:rsidR="00F30A19" w:rsidRDefault="007204AA" w:rsidP="007204AA">
      <w:pPr>
        <w:pStyle w:val="a5"/>
        <w:snapToGrid w:val="0"/>
        <w:spacing w:after="0" w:line="360" w:lineRule="auto"/>
        <w:ind w:leftChars="0" w:left="0" w:firstLineChars="200" w:firstLine="480"/>
        <w:rPr>
          <w:rFonts w:asciiTheme="minorEastAsia" w:eastAsiaTheme="minorEastAsia" w:hAnsiTheme="minorEastAsia"/>
          <w:sz w:val="24"/>
        </w:rPr>
      </w:pPr>
      <w:r>
        <w:rPr>
          <w:rFonts w:asciiTheme="minorEastAsia" w:eastAsiaTheme="minorEastAsia" w:hAnsiTheme="minorEastAsia" w:hint="eastAsia"/>
          <w:sz w:val="24"/>
        </w:rPr>
        <w:t>3</w:t>
      </w:r>
      <w:r w:rsidR="00F30A19">
        <w:rPr>
          <w:rFonts w:asciiTheme="minorEastAsia" w:eastAsiaTheme="minorEastAsia" w:hAnsiTheme="minorEastAsia" w:hint="eastAsia"/>
          <w:sz w:val="24"/>
        </w:rPr>
        <w:t>、经核查，华西热电不属于失信被执行人。</w:t>
      </w:r>
    </w:p>
    <w:p w:rsidR="00072181" w:rsidRPr="00F30A19" w:rsidRDefault="00072181" w:rsidP="007204AA">
      <w:pPr>
        <w:pStyle w:val="a5"/>
        <w:snapToGrid w:val="0"/>
        <w:spacing w:after="0" w:line="360" w:lineRule="auto"/>
        <w:ind w:leftChars="150" w:left="420"/>
        <w:rPr>
          <w:rFonts w:asciiTheme="minorEastAsia" w:eastAsiaTheme="minorEastAsia" w:hAnsiTheme="minorEastAsia"/>
          <w:sz w:val="24"/>
        </w:rPr>
      </w:pPr>
    </w:p>
    <w:p w:rsidR="00A43663" w:rsidRPr="007204AA" w:rsidRDefault="00A43663" w:rsidP="007204AA">
      <w:pPr>
        <w:snapToGrid w:val="0"/>
        <w:spacing w:line="360" w:lineRule="auto"/>
        <w:ind w:firstLineChars="200" w:firstLine="482"/>
        <w:rPr>
          <w:rFonts w:asciiTheme="minorEastAsia" w:eastAsiaTheme="minorEastAsia" w:hAnsiTheme="minorEastAsia"/>
          <w:b/>
          <w:sz w:val="24"/>
        </w:rPr>
      </w:pPr>
      <w:r w:rsidRPr="007204AA">
        <w:rPr>
          <w:rFonts w:asciiTheme="minorEastAsia" w:eastAsiaTheme="minorEastAsia" w:hAnsiTheme="minorEastAsia" w:hint="eastAsia"/>
          <w:b/>
          <w:sz w:val="24"/>
        </w:rPr>
        <w:t>三、</w:t>
      </w:r>
      <w:r w:rsidR="001E4B11" w:rsidRPr="007204AA">
        <w:rPr>
          <w:rFonts w:asciiTheme="minorEastAsia" w:eastAsiaTheme="minorEastAsia" w:hAnsiTheme="minorEastAsia" w:hint="eastAsia"/>
          <w:b/>
          <w:sz w:val="24"/>
        </w:rPr>
        <w:t>《保证合同》</w:t>
      </w:r>
      <w:r w:rsidRPr="007204AA">
        <w:rPr>
          <w:rFonts w:asciiTheme="minorEastAsia" w:eastAsiaTheme="minorEastAsia" w:hAnsiTheme="minorEastAsia" w:hint="eastAsia"/>
          <w:b/>
          <w:sz w:val="24"/>
        </w:rPr>
        <w:t>的主要内容</w:t>
      </w:r>
    </w:p>
    <w:p w:rsidR="00FA036B" w:rsidRPr="008D012E" w:rsidRDefault="00FA036B" w:rsidP="007204AA">
      <w:pPr>
        <w:snapToGrid w:val="0"/>
        <w:spacing w:line="360" w:lineRule="auto"/>
        <w:ind w:firstLineChars="200" w:firstLine="480"/>
        <w:rPr>
          <w:rFonts w:asciiTheme="minorEastAsia" w:eastAsiaTheme="minorEastAsia" w:hAnsiTheme="minorEastAsia"/>
          <w:sz w:val="24"/>
        </w:rPr>
      </w:pPr>
      <w:r w:rsidRPr="008D012E">
        <w:rPr>
          <w:rFonts w:asciiTheme="minorEastAsia" w:eastAsiaTheme="minorEastAsia" w:hAnsiTheme="minorEastAsia" w:hint="eastAsia"/>
          <w:sz w:val="24"/>
        </w:rPr>
        <w:t>债权人：江苏银行股份有限公司江阴支行</w:t>
      </w:r>
    </w:p>
    <w:p w:rsidR="00FA036B" w:rsidRPr="008D012E" w:rsidRDefault="00FA036B" w:rsidP="007204AA">
      <w:pPr>
        <w:snapToGrid w:val="0"/>
        <w:spacing w:line="360" w:lineRule="auto"/>
        <w:ind w:firstLineChars="200" w:firstLine="480"/>
        <w:rPr>
          <w:rFonts w:asciiTheme="minorEastAsia" w:eastAsiaTheme="minorEastAsia" w:hAnsiTheme="minorEastAsia"/>
          <w:sz w:val="24"/>
        </w:rPr>
      </w:pPr>
      <w:r w:rsidRPr="008D012E">
        <w:rPr>
          <w:rFonts w:asciiTheme="minorEastAsia" w:eastAsiaTheme="minorEastAsia" w:hAnsiTheme="minorEastAsia" w:hint="eastAsia"/>
          <w:sz w:val="24"/>
        </w:rPr>
        <w:t>保证人：江苏华西村股份有限公司</w:t>
      </w:r>
    </w:p>
    <w:p w:rsidR="00FA036B" w:rsidRDefault="00FA036B" w:rsidP="007204AA">
      <w:pPr>
        <w:pStyle w:val="2"/>
        <w:snapToGrid w:val="0"/>
        <w:spacing w:line="360" w:lineRule="auto"/>
        <w:ind w:firstLineChars="200" w:firstLine="480"/>
        <w:rPr>
          <w:rFonts w:asciiTheme="minorEastAsia" w:eastAsiaTheme="minorEastAsia" w:hAnsiTheme="minorEastAsia"/>
          <w:sz w:val="24"/>
          <w:szCs w:val="24"/>
        </w:rPr>
      </w:pPr>
      <w:r w:rsidRPr="00612471">
        <w:rPr>
          <w:rFonts w:asciiTheme="minorEastAsia" w:eastAsiaTheme="minorEastAsia" w:hAnsiTheme="minorEastAsia" w:hint="eastAsia"/>
          <w:sz w:val="24"/>
          <w:szCs w:val="24"/>
        </w:rPr>
        <w:t>1、主合同：债权人与债务人江阴市华西热电有限公司之间自20</w:t>
      </w:r>
      <w:r w:rsidR="00612471" w:rsidRPr="00612471">
        <w:rPr>
          <w:rFonts w:asciiTheme="minorEastAsia" w:eastAsiaTheme="minorEastAsia" w:hAnsiTheme="minorEastAsia" w:hint="eastAsia"/>
          <w:sz w:val="24"/>
          <w:szCs w:val="24"/>
        </w:rPr>
        <w:t>2</w:t>
      </w:r>
      <w:r w:rsidR="007204AA">
        <w:rPr>
          <w:rFonts w:asciiTheme="minorEastAsia" w:eastAsiaTheme="minorEastAsia" w:hAnsiTheme="minorEastAsia" w:hint="eastAsia"/>
          <w:sz w:val="24"/>
          <w:szCs w:val="24"/>
        </w:rPr>
        <w:t>1</w:t>
      </w:r>
      <w:r w:rsidRPr="00612471">
        <w:rPr>
          <w:rFonts w:asciiTheme="minorEastAsia" w:eastAsiaTheme="minorEastAsia" w:hAnsiTheme="minorEastAsia" w:hint="eastAsia"/>
          <w:sz w:val="24"/>
          <w:szCs w:val="24"/>
        </w:rPr>
        <w:t>年3月</w:t>
      </w:r>
      <w:r w:rsidR="00E52072">
        <w:rPr>
          <w:rFonts w:asciiTheme="minorEastAsia" w:eastAsiaTheme="minorEastAsia" w:hAnsiTheme="minorEastAsia" w:hint="eastAsia"/>
          <w:sz w:val="24"/>
          <w:szCs w:val="24"/>
        </w:rPr>
        <w:t>23</w:t>
      </w:r>
      <w:r w:rsidRPr="00612471">
        <w:rPr>
          <w:rFonts w:asciiTheme="minorEastAsia" w:eastAsiaTheme="minorEastAsia" w:hAnsiTheme="minorEastAsia" w:hint="eastAsia"/>
          <w:sz w:val="24"/>
          <w:szCs w:val="24"/>
        </w:rPr>
        <w:t>日起至20</w:t>
      </w:r>
      <w:r w:rsidR="00612471" w:rsidRPr="00612471">
        <w:rPr>
          <w:rFonts w:asciiTheme="minorEastAsia" w:eastAsiaTheme="minorEastAsia" w:hAnsiTheme="minorEastAsia" w:hint="eastAsia"/>
          <w:sz w:val="24"/>
          <w:szCs w:val="24"/>
        </w:rPr>
        <w:t>2</w:t>
      </w:r>
      <w:r w:rsidR="007204AA">
        <w:rPr>
          <w:rFonts w:asciiTheme="minorEastAsia" w:eastAsiaTheme="minorEastAsia" w:hAnsiTheme="minorEastAsia" w:hint="eastAsia"/>
          <w:sz w:val="24"/>
          <w:szCs w:val="24"/>
        </w:rPr>
        <w:t>2</w:t>
      </w:r>
      <w:r w:rsidRPr="00612471">
        <w:rPr>
          <w:rFonts w:asciiTheme="minorEastAsia" w:eastAsiaTheme="minorEastAsia" w:hAnsiTheme="minorEastAsia" w:hint="eastAsia"/>
          <w:sz w:val="24"/>
          <w:szCs w:val="24"/>
        </w:rPr>
        <w:t>年</w:t>
      </w:r>
      <w:r w:rsidR="007204AA">
        <w:rPr>
          <w:rFonts w:asciiTheme="minorEastAsia" w:eastAsiaTheme="minorEastAsia" w:hAnsiTheme="minorEastAsia" w:hint="eastAsia"/>
          <w:sz w:val="24"/>
          <w:szCs w:val="24"/>
        </w:rPr>
        <w:t>1</w:t>
      </w:r>
      <w:r w:rsidRPr="00612471">
        <w:rPr>
          <w:rFonts w:asciiTheme="minorEastAsia" w:eastAsiaTheme="minorEastAsia" w:hAnsiTheme="minorEastAsia" w:hint="eastAsia"/>
          <w:sz w:val="24"/>
          <w:szCs w:val="24"/>
        </w:rPr>
        <w:t>月3</w:t>
      </w:r>
      <w:r w:rsidR="007204AA">
        <w:rPr>
          <w:rFonts w:asciiTheme="minorEastAsia" w:eastAsiaTheme="minorEastAsia" w:hAnsiTheme="minorEastAsia" w:hint="eastAsia"/>
          <w:sz w:val="24"/>
          <w:szCs w:val="24"/>
        </w:rPr>
        <w:t>1</w:t>
      </w:r>
      <w:r w:rsidRPr="00612471">
        <w:rPr>
          <w:rFonts w:asciiTheme="minorEastAsia" w:eastAsiaTheme="minorEastAsia" w:hAnsiTheme="minorEastAsia" w:hint="eastAsia"/>
          <w:sz w:val="24"/>
          <w:szCs w:val="24"/>
        </w:rPr>
        <w:t>日止签署的借款、银票、贸易融资、保函、资金业务及其</w:t>
      </w:r>
      <w:r w:rsidR="005A64AE">
        <w:rPr>
          <w:rFonts w:asciiTheme="minorEastAsia" w:eastAsiaTheme="minorEastAsia" w:hAnsiTheme="minorEastAsia" w:hint="eastAsia"/>
          <w:sz w:val="24"/>
          <w:szCs w:val="24"/>
        </w:rPr>
        <w:t>他</w:t>
      </w:r>
      <w:r w:rsidRPr="00612471">
        <w:rPr>
          <w:rFonts w:asciiTheme="minorEastAsia" w:eastAsiaTheme="minorEastAsia" w:hAnsiTheme="minorEastAsia" w:hint="eastAsia"/>
          <w:sz w:val="24"/>
          <w:szCs w:val="24"/>
        </w:rPr>
        <w:t>授信业务合同，及其修订或补充。</w:t>
      </w:r>
    </w:p>
    <w:p w:rsidR="00612471" w:rsidRPr="00713D82" w:rsidRDefault="00612471" w:rsidP="007204AA">
      <w:pPr>
        <w:pStyle w:val="2"/>
        <w:snapToGrid w:val="0"/>
        <w:spacing w:line="360" w:lineRule="auto"/>
        <w:ind w:firstLineChars="200" w:firstLine="480"/>
        <w:rPr>
          <w:rFonts w:asciiTheme="minorEastAsia" w:eastAsiaTheme="minorEastAsia" w:hAnsiTheme="minorEastAsia"/>
          <w:sz w:val="24"/>
          <w:szCs w:val="24"/>
        </w:rPr>
      </w:pPr>
      <w:r w:rsidRPr="00713D82">
        <w:rPr>
          <w:rFonts w:asciiTheme="minorEastAsia" w:eastAsiaTheme="minorEastAsia" w:hAnsiTheme="minorEastAsia" w:hint="eastAsia"/>
          <w:sz w:val="24"/>
          <w:szCs w:val="24"/>
        </w:rPr>
        <w:t>2、担保最高额：保证人在本合同项下承担的担保最高额为：债权本金人民币叁仟壹佰壹拾万元整及前述本金对应的利息、费用等其他债权。</w:t>
      </w:r>
    </w:p>
    <w:p w:rsidR="00FA036B" w:rsidRPr="00713D82" w:rsidRDefault="00612471" w:rsidP="007204AA">
      <w:pPr>
        <w:pStyle w:val="2"/>
        <w:snapToGrid w:val="0"/>
        <w:spacing w:line="360" w:lineRule="auto"/>
        <w:ind w:firstLineChars="200" w:firstLine="480"/>
        <w:rPr>
          <w:rFonts w:asciiTheme="minorEastAsia" w:eastAsiaTheme="minorEastAsia" w:hAnsiTheme="minorEastAsia"/>
          <w:sz w:val="24"/>
          <w:szCs w:val="24"/>
        </w:rPr>
      </w:pPr>
      <w:r w:rsidRPr="00713D82">
        <w:rPr>
          <w:rFonts w:asciiTheme="minorEastAsia" w:eastAsiaTheme="minorEastAsia" w:hAnsiTheme="minorEastAsia" w:hint="eastAsia"/>
          <w:sz w:val="24"/>
          <w:szCs w:val="24"/>
        </w:rPr>
        <w:t>3</w:t>
      </w:r>
      <w:r w:rsidR="00FA036B" w:rsidRPr="00713D82">
        <w:rPr>
          <w:rFonts w:asciiTheme="minorEastAsia" w:eastAsiaTheme="minorEastAsia" w:hAnsiTheme="minorEastAsia" w:hint="eastAsia"/>
          <w:sz w:val="24"/>
          <w:szCs w:val="24"/>
        </w:rPr>
        <w:t>、保证范围：保证人在本合同项下担保的范围为债务人在主合同项下发生的全部债务，包括但不限于本金、利息、复利、罚息、手续费、违约金、损害赔偿金、律师费、公证费、税金、诉讼费、差旅费、评估费、拍卖费、财产保全费、强制执行费、公告费、送达费、鉴定费及债权人为实现债权所支付的其它相关费用等款项。</w:t>
      </w:r>
    </w:p>
    <w:p w:rsidR="00FA036B" w:rsidRPr="00713D82" w:rsidRDefault="00FA036B" w:rsidP="007204AA">
      <w:pPr>
        <w:pStyle w:val="2"/>
        <w:snapToGrid w:val="0"/>
        <w:spacing w:line="360" w:lineRule="auto"/>
        <w:ind w:firstLineChars="200" w:firstLine="480"/>
        <w:rPr>
          <w:rFonts w:asciiTheme="minorEastAsia" w:eastAsiaTheme="minorEastAsia" w:hAnsiTheme="minorEastAsia"/>
          <w:sz w:val="24"/>
          <w:szCs w:val="24"/>
        </w:rPr>
      </w:pPr>
      <w:r w:rsidRPr="00713D82">
        <w:rPr>
          <w:rFonts w:asciiTheme="minorEastAsia" w:eastAsiaTheme="minorEastAsia" w:hAnsiTheme="minorEastAsia" w:hint="eastAsia"/>
          <w:sz w:val="24"/>
          <w:szCs w:val="24"/>
        </w:rPr>
        <w:t>4、保证方式：</w:t>
      </w:r>
      <w:r w:rsidR="00612471" w:rsidRPr="00713D82">
        <w:rPr>
          <w:rFonts w:asciiTheme="minorEastAsia" w:eastAsiaTheme="minorEastAsia" w:hAnsiTheme="minorEastAsia" w:hint="eastAsia"/>
          <w:sz w:val="24"/>
          <w:szCs w:val="24"/>
        </w:rPr>
        <w:t>保证人对主合同项下债务人所欠债权人的全部债务承担</w:t>
      </w:r>
      <w:r w:rsidRPr="00713D82">
        <w:rPr>
          <w:rFonts w:asciiTheme="minorEastAsia" w:eastAsiaTheme="minorEastAsia" w:hAnsiTheme="minorEastAsia" w:hint="eastAsia"/>
          <w:sz w:val="24"/>
          <w:szCs w:val="24"/>
        </w:rPr>
        <w:t>连带责任</w:t>
      </w:r>
      <w:r w:rsidR="00612471" w:rsidRPr="00713D82">
        <w:rPr>
          <w:rFonts w:asciiTheme="minorEastAsia" w:eastAsiaTheme="minorEastAsia" w:hAnsiTheme="minorEastAsia" w:hint="eastAsia"/>
          <w:sz w:val="24"/>
          <w:szCs w:val="24"/>
        </w:rPr>
        <w:t>，包括债务人违约或债权人要求债务人提前清偿时发生的债务。</w:t>
      </w:r>
    </w:p>
    <w:p w:rsidR="00A43663" w:rsidRPr="007311B5" w:rsidRDefault="00A43663" w:rsidP="007204AA">
      <w:pPr>
        <w:pStyle w:val="2"/>
        <w:snapToGrid w:val="0"/>
        <w:spacing w:line="360" w:lineRule="auto"/>
        <w:ind w:firstLineChars="200" w:firstLine="480"/>
        <w:rPr>
          <w:rFonts w:asciiTheme="minorEastAsia" w:eastAsiaTheme="minorEastAsia" w:hAnsiTheme="minorEastAsia"/>
          <w:sz w:val="24"/>
          <w:szCs w:val="24"/>
        </w:rPr>
      </w:pPr>
    </w:p>
    <w:p w:rsidR="00A43663" w:rsidRPr="00A43663" w:rsidRDefault="007204AA" w:rsidP="007204AA">
      <w:pPr>
        <w:snapToGrid w:val="0"/>
        <w:spacing w:line="360" w:lineRule="auto"/>
        <w:ind w:firstLineChars="200" w:firstLine="482"/>
        <w:rPr>
          <w:rFonts w:asciiTheme="minorEastAsia" w:eastAsiaTheme="minorEastAsia" w:hAnsiTheme="minorEastAsia"/>
          <w:b/>
          <w:color w:val="000000"/>
          <w:sz w:val="24"/>
        </w:rPr>
      </w:pPr>
      <w:r>
        <w:rPr>
          <w:rFonts w:asciiTheme="minorEastAsia" w:eastAsiaTheme="minorEastAsia" w:hAnsiTheme="minorEastAsia"/>
          <w:b/>
          <w:sz w:val="24"/>
        </w:rPr>
        <w:t>四</w:t>
      </w:r>
      <w:r w:rsidR="00A43663" w:rsidRPr="00A43663">
        <w:rPr>
          <w:rFonts w:asciiTheme="minorEastAsia" w:eastAsiaTheme="minorEastAsia" w:hAnsiTheme="minorEastAsia" w:hint="eastAsia"/>
          <w:b/>
          <w:sz w:val="24"/>
        </w:rPr>
        <w:t>、累计对外担保数量及逾期担保的数量</w:t>
      </w:r>
    </w:p>
    <w:p w:rsidR="00C86400" w:rsidRPr="00870939" w:rsidRDefault="00C86400" w:rsidP="007204AA">
      <w:pPr>
        <w:pStyle w:val="a5"/>
        <w:snapToGrid w:val="0"/>
        <w:spacing w:after="0" w:line="360" w:lineRule="auto"/>
        <w:ind w:leftChars="0" w:left="0" w:firstLineChars="200" w:firstLine="480"/>
        <w:rPr>
          <w:rFonts w:asciiTheme="minorEastAsia" w:eastAsiaTheme="minorEastAsia" w:hAnsiTheme="minorEastAsia"/>
          <w:sz w:val="24"/>
        </w:rPr>
      </w:pPr>
      <w:r w:rsidRPr="00870939">
        <w:rPr>
          <w:rFonts w:asciiTheme="minorEastAsia" w:eastAsiaTheme="minorEastAsia" w:hAnsiTheme="minorEastAsia" w:hint="eastAsia"/>
          <w:sz w:val="24"/>
        </w:rPr>
        <w:t>1、</w:t>
      </w:r>
      <w:r w:rsidRPr="00870939">
        <w:rPr>
          <w:rFonts w:asciiTheme="minorEastAsia" w:eastAsiaTheme="minorEastAsia" w:hAnsiTheme="minorEastAsia"/>
          <w:sz w:val="24"/>
        </w:rPr>
        <w:t>截止</w:t>
      </w:r>
      <w:r w:rsidRPr="00870939">
        <w:rPr>
          <w:rFonts w:asciiTheme="minorEastAsia" w:eastAsiaTheme="minorEastAsia" w:hAnsiTheme="minorEastAsia" w:hint="eastAsia"/>
          <w:sz w:val="24"/>
        </w:rPr>
        <w:t>本</w:t>
      </w:r>
      <w:r w:rsidRPr="00870939">
        <w:rPr>
          <w:rFonts w:asciiTheme="minorEastAsia" w:eastAsiaTheme="minorEastAsia" w:hAnsiTheme="minorEastAsia"/>
          <w:sz w:val="24"/>
        </w:rPr>
        <w:t>公告日</w:t>
      </w:r>
      <w:r w:rsidRPr="00870939">
        <w:rPr>
          <w:rFonts w:asciiTheme="minorEastAsia" w:eastAsiaTheme="minorEastAsia" w:hAnsiTheme="minorEastAsia" w:hint="eastAsia"/>
          <w:sz w:val="24"/>
        </w:rPr>
        <w:t>，华西集团累计为公司提供担保余额为人民币</w:t>
      </w:r>
      <w:r w:rsidR="00870939" w:rsidRPr="00870939">
        <w:rPr>
          <w:rFonts w:asciiTheme="minorEastAsia" w:eastAsiaTheme="minorEastAsia" w:hAnsiTheme="minorEastAsia" w:hint="eastAsia"/>
          <w:sz w:val="24"/>
        </w:rPr>
        <w:t>110,485</w:t>
      </w:r>
      <w:r w:rsidRPr="00870939">
        <w:rPr>
          <w:rFonts w:asciiTheme="minorEastAsia" w:eastAsiaTheme="minorEastAsia" w:hAnsiTheme="minorEastAsia" w:hint="eastAsia"/>
          <w:sz w:val="24"/>
        </w:rPr>
        <w:t>万元。</w:t>
      </w:r>
      <w:r w:rsidRPr="00870939">
        <w:rPr>
          <w:rFonts w:asciiTheme="minorEastAsia" w:eastAsiaTheme="minorEastAsia" w:hAnsiTheme="minorEastAsia"/>
          <w:sz w:val="24"/>
        </w:rPr>
        <w:t>公司累计</w:t>
      </w:r>
      <w:r w:rsidRPr="00870939">
        <w:rPr>
          <w:rFonts w:asciiTheme="minorEastAsia" w:eastAsiaTheme="minorEastAsia" w:hAnsiTheme="minorEastAsia" w:hint="eastAsia"/>
          <w:sz w:val="24"/>
        </w:rPr>
        <w:t>为华西集团提供</w:t>
      </w:r>
      <w:r w:rsidRPr="00870939">
        <w:rPr>
          <w:rFonts w:asciiTheme="minorEastAsia" w:eastAsiaTheme="minorEastAsia" w:hAnsiTheme="minorEastAsia"/>
          <w:sz w:val="24"/>
        </w:rPr>
        <w:t>担保</w:t>
      </w:r>
      <w:r w:rsidRPr="00870939">
        <w:rPr>
          <w:rFonts w:asciiTheme="minorEastAsia" w:eastAsiaTheme="minorEastAsia" w:hAnsiTheme="minorEastAsia" w:hint="eastAsia"/>
          <w:sz w:val="24"/>
        </w:rPr>
        <w:t>余</w:t>
      </w:r>
      <w:r w:rsidRPr="00870939">
        <w:rPr>
          <w:rFonts w:asciiTheme="minorEastAsia" w:eastAsiaTheme="minorEastAsia" w:hAnsiTheme="minorEastAsia"/>
          <w:sz w:val="24"/>
        </w:rPr>
        <w:t>额为人民币</w:t>
      </w:r>
      <w:r w:rsidR="00A12C8C" w:rsidRPr="00870939">
        <w:rPr>
          <w:rFonts w:asciiTheme="minorEastAsia" w:eastAsiaTheme="minorEastAsia" w:hAnsiTheme="minorEastAsia" w:hint="eastAsia"/>
          <w:sz w:val="24"/>
        </w:rPr>
        <w:t>8</w:t>
      </w:r>
      <w:r w:rsidR="00870939" w:rsidRPr="00870939">
        <w:rPr>
          <w:rFonts w:asciiTheme="minorEastAsia" w:eastAsiaTheme="minorEastAsia" w:hAnsiTheme="minorEastAsia" w:hint="eastAsia"/>
          <w:sz w:val="24"/>
        </w:rPr>
        <w:t>0,110</w:t>
      </w:r>
      <w:r w:rsidRPr="00870939">
        <w:rPr>
          <w:rFonts w:asciiTheme="minorEastAsia" w:eastAsiaTheme="minorEastAsia" w:hAnsiTheme="minorEastAsia"/>
          <w:sz w:val="24"/>
        </w:rPr>
        <w:t>万元，占公司最近一期经审计净资产的</w:t>
      </w:r>
      <w:r w:rsidR="00870939" w:rsidRPr="00870939">
        <w:rPr>
          <w:rFonts w:asciiTheme="minorEastAsia" w:eastAsiaTheme="minorEastAsia" w:hAnsiTheme="minorEastAsia" w:hint="eastAsia"/>
          <w:sz w:val="24"/>
        </w:rPr>
        <w:t>15.64</w:t>
      </w:r>
      <w:r w:rsidRPr="00870939">
        <w:rPr>
          <w:rFonts w:asciiTheme="minorEastAsia" w:eastAsiaTheme="minorEastAsia" w:hAnsiTheme="minorEastAsia"/>
          <w:sz w:val="24"/>
        </w:rPr>
        <w:t>%</w:t>
      </w:r>
      <w:r w:rsidRPr="00870939">
        <w:rPr>
          <w:rFonts w:asciiTheme="minorEastAsia" w:eastAsiaTheme="minorEastAsia" w:hAnsiTheme="minorEastAsia" w:hint="eastAsia"/>
          <w:sz w:val="24"/>
        </w:rPr>
        <w:t>。</w:t>
      </w:r>
    </w:p>
    <w:p w:rsidR="00892FF7" w:rsidRPr="00892FF7" w:rsidRDefault="00892FF7" w:rsidP="007204AA">
      <w:pPr>
        <w:pStyle w:val="a5"/>
        <w:snapToGrid w:val="0"/>
        <w:spacing w:after="0" w:line="360" w:lineRule="auto"/>
        <w:ind w:leftChars="0" w:left="0" w:firstLineChars="200" w:firstLine="480"/>
        <w:rPr>
          <w:rFonts w:asciiTheme="minorEastAsia" w:eastAsiaTheme="minorEastAsia" w:hAnsiTheme="minorEastAsia"/>
          <w:sz w:val="24"/>
        </w:rPr>
      </w:pPr>
      <w:r w:rsidRPr="00892FF7">
        <w:rPr>
          <w:rFonts w:asciiTheme="minorEastAsia" w:eastAsiaTheme="minorEastAsia" w:hAnsiTheme="minorEastAsia" w:hint="eastAsia"/>
          <w:sz w:val="24"/>
        </w:rPr>
        <w:t>2、截</w:t>
      </w:r>
      <w:r w:rsidR="00E076F0">
        <w:rPr>
          <w:rFonts w:asciiTheme="minorEastAsia" w:eastAsiaTheme="minorEastAsia" w:hAnsiTheme="minorEastAsia" w:hint="eastAsia"/>
          <w:sz w:val="24"/>
        </w:rPr>
        <w:t>止</w:t>
      </w:r>
      <w:r w:rsidRPr="00892FF7">
        <w:rPr>
          <w:rFonts w:asciiTheme="minorEastAsia" w:eastAsiaTheme="minorEastAsia" w:hAnsiTheme="minorEastAsia" w:hint="eastAsia"/>
          <w:sz w:val="24"/>
        </w:rPr>
        <w:t>本公告日，公司除上述对外担保外，其余对外担保金额为0。</w:t>
      </w:r>
    </w:p>
    <w:p w:rsidR="00A43663" w:rsidRDefault="00A64E08" w:rsidP="007204AA">
      <w:pPr>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w:t>
      </w:r>
      <w:r w:rsidRPr="007E4B4B">
        <w:rPr>
          <w:rFonts w:asciiTheme="minorEastAsia" w:eastAsiaTheme="minorEastAsia" w:hAnsiTheme="minorEastAsia"/>
          <w:sz w:val="24"/>
        </w:rPr>
        <w:t>公司无逾期</w:t>
      </w:r>
      <w:r w:rsidRPr="007E4B4B">
        <w:rPr>
          <w:rFonts w:asciiTheme="minorEastAsia" w:eastAsiaTheme="minorEastAsia" w:hAnsiTheme="minorEastAsia" w:hint="eastAsia"/>
          <w:sz w:val="24"/>
        </w:rPr>
        <w:t>对外</w:t>
      </w:r>
      <w:r w:rsidRPr="007E4B4B">
        <w:rPr>
          <w:rFonts w:asciiTheme="minorEastAsia" w:eastAsiaTheme="minorEastAsia" w:hAnsiTheme="minorEastAsia"/>
          <w:sz w:val="24"/>
        </w:rPr>
        <w:t>担保，无涉及诉讼的担保金额及因担保而被判决败诉而应承担的损失金额。</w:t>
      </w:r>
    </w:p>
    <w:p w:rsidR="00A64E08" w:rsidRDefault="00A64E08" w:rsidP="007204AA">
      <w:pPr>
        <w:snapToGrid w:val="0"/>
        <w:spacing w:line="360" w:lineRule="auto"/>
        <w:ind w:firstLineChars="200" w:firstLine="482"/>
        <w:rPr>
          <w:rFonts w:asciiTheme="minorEastAsia" w:eastAsiaTheme="minorEastAsia" w:hAnsiTheme="minorEastAsia"/>
          <w:b/>
          <w:sz w:val="24"/>
        </w:rPr>
      </w:pPr>
    </w:p>
    <w:p w:rsidR="00A43663" w:rsidRPr="00A43663" w:rsidRDefault="007204AA" w:rsidP="007204AA">
      <w:pPr>
        <w:snapToGrid w:val="0"/>
        <w:spacing w:line="360" w:lineRule="auto"/>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00A43663" w:rsidRPr="00A43663">
        <w:rPr>
          <w:rFonts w:asciiTheme="minorEastAsia" w:eastAsiaTheme="minorEastAsia" w:hAnsiTheme="minorEastAsia" w:hint="eastAsia"/>
          <w:b/>
          <w:sz w:val="24"/>
        </w:rPr>
        <w:t>、</w:t>
      </w:r>
      <w:r w:rsidR="00892FF7">
        <w:rPr>
          <w:rFonts w:asciiTheme="minorEastAsia" w:eastAsiaTheme="minorEastAsia" w:hAnsiTheme="minorEastAsia" w:hint="eastAsia"/>
          <w:b/>
          <w:sz w:val="24"/>
        </w:rPr>
        <w:t>备查文件</w:t>
      </w:r>
    </w:p>
    <w:p w:rsidR="00F30A19" w:rsidRPr="00892FF7" w:rsidRDefault="00F30A19" w:rsidP="007204AA">
      <w:pPr>
        <w:snapToGrid w:val="0"/>
        <w:spacing w:line="360" w:lineRule="auto"/>
        <w:ind w:firstLineChars="200" w:firstLine="480"/>
        <w:rPr>
          <w:rFonts w:asciiTheme="minorEastAsia" w:eastAsiaTheme="minorEastAsia" w:hAnsiTheme="minorEastAsia"/>
          <w:sz w:val="24"/>
        </w:rPr>
      </w:pPr>
      <w:r w:rsidRPr="00892FF7">
        <w:rPr>
          <w:rFonts w:asciiTheme="minorEastAsia" w:eastAsiaTheme="minorEastAsia" w:hAnsiTheme="minorEastAsia" w:hint="eastAsia"/>
          <w:sz w:val="24"/>
        </w:rPr>
        <w:t>1、第七届董事会第</w:t>
      </w:r>
      <w:r>
        <w:rPr>
          <w:rFonts w:asciiTheme="minorEastAsia" w:eastAsiaTheme="minorEastAsia" w:hAnsiTheme="minorEastAsia" w:hint="eastAsia"/>
          <w:sz w:val="24"/>
        </w:rPr>
        <w:t>二十七</w:t>
      </w:r>
      <w:r w:rsidRPr="00892FF7">
        <w:rPr>
          <w:rFonts w:asciiTheme="minorEastAsia" w:eastAsiaTheme="minorEastAsia" w:hAnsiTheme="minorEastAsia" w:hint="eastAsia"/>
          <w:sz w:val="24"/>
        </w:rPr>
        <w:t>次会议决议；</w:t>
      </w:r>
    </w:p>
    <w:p w:rsidR="00F30A19" w:rsidRPr="00892FF7" w:rsidRDefault="00F30A19" w:rsidP="007204AA">
      <w:pPr>
        <w:snapToGrid w:val="0"/>
        <w:spacing w:line="360" w:lineRule="auto"/>
        <w:ind w:firstLineChars="200" w:firstLine="480"/>
        <w:rPr>
          <w:rFonts w:asciiTheme="minorEastAsia" w:eastAsiaTheme="minorEastAsia" w:hAnsiTheme="minorEastAsia"/>
          <w:sz w:val="24"/>
        </w:rPr>
      </w:pPr>
      <w:r w:rsidRPr="00892FF7">
        <w:rPr>
          <w:rFonts w:asciiTheme="minorEastAsia" w:eastAsiaTheme="minorEastAsia" w:hAnsiTheme="minorEastAsia" w:hint="eastAsia"/>
          <w:sz w:val="24"/>
        </w:rPr>
        <w:t>2、20</w:t>
      </w:r>
      <w:r>
        <w:rPr>
          <w:rFonts w:asciiTheme="minorEastAsia" w:eastAsiaTheme="minorEastAsia" w:hAnsiTheme="minorEastAsia" w:hint="eastAsia"/>
          <w:sz w:val="24"/>
        </w:rPr>
        <w:t>19</w:t>
      </w:r>
      <w:r w:rsidRPr="00892FF7">
        <w:rPr>
          <w:rFonts w:asciiTheme="minorEastAsia" w:eastAsiaTheme="minorEastAsia" w:hAnsiTheme="minorEastAsia" w:hint="eastAsia"/>
          <w:sz w:val="24"/>
        </w:rPr>
        <w:t>年度股东大会决议；</w:t>
      </w:r>
    </w:p>
    <w:p w:rsidR="00F30A19" w:rsidRPr="00641105" w:rsidRDefault="00F30A19" w:rsidP="007204AA">
      <w:pPr>
        <w:snapToGrid w:val="0"/>
        <w:spacing w:line="360" w:lineRule="auto"/>
        <w:ind w:firstLineChars="200" w:firstLine="480"/>
        <w:rPr>
          <w:rFonts w:asciiTheme="minorEastAsia" w:eastAsiaTheme="minorEastAsia" w:hAnsiTheme="minorEastAsia"/>
          <w:sz w:val="24"/>
        </w:rPr>
      </w:pPr>
      <w:r w:rsidRPr="00641105">
        <w:rPr>
          <w:rFonts w:asciiTheme="minorEastAsia" w:eastAsiaTheme="minorEastAsia" w:hAnsiTheme="minorEastAsia" w:hint="eastAsia"/>
          <w:sz w:val="24"/>
        </w:rPr>
        <w:t>3、《</w:t>
      </w:r>
      <w:r w:rsidR="007204AA">
        <w:rPr>
          <w:rFonts w:asciiTheme="minorEastAsia" w:eastAsiaTheme="minorEastAsia" w:hAnsiTheme="minorEastAsia" w:hint="eastAsia"/>
          <w:sz w:val="24"/>
        </w:rPr>
        <w:t>最高额</w:t>
      </w:r>
      <w:r w:rsidRPr="00641105">
        <w:rPr>
          <w:rFonts w:asciiTheme="minorEastAsia" w:eastAsiaTheme="minorEastAsia" w:hAnsiTheme="minorEastAsia" w:hint="eastAsia"/>
          <w:sz w:val="24"/>
        </w:rPr>
        <w:t>保证合同》。</w:t>
      </w:r>
    </w:p>
    <w:p w:rsidR="00A64E08" w:rsidRPr="00F30A19" w:rsidRDefault="00A64E08" w:rsidP="007204AA">
      <w:pPr>
        <w:snapToGrid w:val="0"/>
        <w:spacing w:line="360" w:lineRule="auto"/>
        <w:ind w:firstLineChars="200" w:firstLine="480"/>
        <w:rPr>
          <w:rFonts w:asciiTheme="minorEastAsia" w:eastAsiaTheme="minorEastAsia" w:hAnsiTheme="minorEastAsia"/>
          <w:sz w:val="24"/>
        </w:rPr>
      </w:pPr>
    </w:p>
    <w:p w:rsidR="00892FF7" w:rsidRDefault="00892FF7" w:rsidP="007204AA">
      <w:pPr>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特此公告</w:t>
      </w:r>
      <w:r w:rsidR="00FA036B">
        <w:rPr>
          <w:rFonts w:asciiTheme="minorEastAsia" w:eastAsiaTheme="minorEastAsia" w:hAnsiTheme="minorEastAsia" w:hint="eastAsia"/>
          <w:sz w:val="24"/>
        </w:rPr>
        <w:t>。</w:t>
      </w:r>
    </w:p>
    <w:p w:rsidR="00A64E08" w:rsidRDefault="00A64E08" w:rsidP="007204AA">
      <w:pPr>
        <w:snapToGrid w:val="0"/>
        <w:spacing w:line="360" w:lineRule="auto"/>
        <w:ind w:firstLineChars="200" w:firstLine="480"/>
        <w:rPr>
          <w:rFonts w:asciiTheme="minorEastAsia" w:eastAsiaTheme="minorEastAsia" w:hAnsiTheme="minorEastAsia"/>
          <w:sz w:val="24"/>
        </w:rPr>
      </w:pPr>
    </w:p>
    <w:p w:rsidR="008C70A5" w:rsidRDefault="008C70A5" w:rsidP="007204AA">
      <w:pPr>
        <w:snapToGrid w:val="0"/>
        <w:spacing w:line="360" w:lineRule="auto"/>
        <w:ind w:firstLineChars="200" w:firstLine="480"/>
        <w:rPr>
          <w:rFonts w:asciiTheme="minorEastAsia" w:eastAsiaTheme="minorEastAsia" w:hAnsiTheme="minorEastAsia"/>
          <w:sz w:val="24"/>
        </w:rPr>
      </w:pPr>
    </w:p>
    <w:p w:rsidR="00A12C8C" w:rsidRDefault="00A12C8C" w:rsidP="007204AA">
      <w:pPr>
        <w:snapToGrid w:val="0"/>
        <w:spacing w:line="360" w:lineRule="auto"/>
        <w:ind w:firstLineChars="200" w:firstLine="480"/>
        <w:rPr>
          <w:rFonts w:asciiTheme="minorEastAsia" w:eastAsiaTheme="minorEastAsia" w:hAnsiTheme="minorEastAsia"/>
          <w:sz w:val="24"/>
        </w:rPr>
      </w:pPr>
    </w:p>
    <w:p w:rsidR="00A64E08" w:rsidRPr="00892FF7" w:rsidRDefault="00A64E08" w:rsidP="007204AA">
      <w:pPr>
        <w:snapToGrid w:val="0"/>
        <w:spacing w:line="360" w:lineRule="auto"/>
        <w:ind w:firstLineChars="200" w:firstLine="480"/>
        <w:rPr>
          <w:rFonts w:asciiTheme="minorEastAsia" w:eastAsiaTheme="minorEastAsia" w:hAnsiTheme="minorEastAsia"/>
          <w:sz w:val="24"/>
        </w:rPr>
      </w:pPr>
    </w:p>
    <w:p w:rsidR="00A64E08" w:rsidRDefault="00A43663" w:rsidP="007204AA">
      <w:pPr>
        <w:snapToGrid w:val="0"/>
        <w:spacing w:line="360" w:lineRule="auto"/>
        <w:ind w:firstLineChars="1600" w:firstLine="3840"/>
        <w:rPr>
          <w:rFonts w:asciiTheme="minorEastAsia" w:eastAsiaTheme="minorEastAsia" w:hAnsiTheme="minorEastAsia"/>
          <w:sz w:val="24"/>
        </w:rPr>
      </w:pPr>
      <w:r>
        <w:rPr>
          <w:rFonts w:asciiTheme="minorEastAsia" w:eastAsiaTheme="minorEastAsia" w:hAnsiTheme="minorEastAsia" w:hint="eastAsia"/>
          <w:sz w:val="24"/>
        </w:rPr>
        <w:t>江苏华西村</w:t>
      </w:r>
      <w:r w:rsidRPr="00A43663">
        <w:rPr>
          <w:rFonts w:asciiTheme="minorEastAsia" w:eastAsiaTheme="minorEastAsia" w:hAnsiTheme="minorEastAsia" w:hint="eastAsia"/>
          <w:sz w:val="24"/>
        </w:rPr>
        <w:t>股份有限公司董事会</w:t>
      </w:r>
    </w:p>
    <w:p w:rsidR="00A43663" w:rsidRPr="007204AA" w:rsidRDefault="00F30A19" w:rsidP="007204AA">
      <w:pPr>
        <w:snapToGrid w:val="0"/>
        <w:spacing w:line="360" w:lineRule="auto"/>
        <w:ind w:firstLineChars="1900" w:firstLine="4560"/>
        <w:rPr>
          <w:rFonts w:asciiTheme="minorEastAsia" w:eastAsiaTheme="minorEastAsia" w:hAnsiTheme="minorEastAsia"/>
          <w:sz w:val="24"/>
        </w:rPr>
      </w:pPr>
      <w:r w:rsidRPr="007204AA">
        <w:rPr>
          <w:rFonts w:asciiTheme="minorEastAsia" w:eastAsiaTheme="minorEastAsia" w:hAnsiTheme="minorEastAsia" w:hint="eastAsia"/>
          <w:sz w:val="24"/>
        </w:rPr>
        <w:t>2021</w:t>
      </w:r>
      <w:r w:rsidR="00A43663" w:rsidRPr="007204AA">
        <w:rPr>
          <w:rFonts w:asciiTheme="minorEastAsia" w:eastAsiaTheme="minorEastAsia" w:hAnsiTheme="minorEastAsia" w:hint="eastAsia"/>
          <w:sz w:val="24"/>
        </w:rPr>
        <w:t>年</w:t>
      </w:r>
      <w:r w:rsidR="00FA036B" w:rsidRPr="007204AA">
        <w:rPr>
          <w:rFonts w:asciiTheme="minorEastAsia" w:eastAsiaTheme="minorEastAsia" w:hAnsiTheme="minorEastAsia" w:hint="eastAsia"/>
          <w:sz w:val="24"/>
        </w:rPr>
        <w:t>3</w:t>
      </w:r>
      <w:r w:rsidR="00A43663" w:rsidRPr="007204AA">
        <w:rPr>
          <w:rFonts w:asciiTheme="minorEastAsia" w:eastAsiaTheme="minorEastAsia" w:hAnsiTheme="minorEastAsia" w:hint="eastAsia"/>
          <w:sz w:val="24"/>
        </w:rPr>
        <w:t>月</w:t>
      </w:r>
      <w:r w:rsidR="00E52072">
        <w:rPr>
          <w:rFonts w:asciiTheme="minorEastAsia" w:eastAsiaTheme="minorEastAsia" w:hAnsiTheme="minorEastAsia" w:hint="eastAsia"/>
          <w:sz w:val="24"/>
        </w:rPr>
        <w:t>23</w:t>
      </w:r>
      <w:r w:rsidR="00A43663" w:rsidRPr="007204AA">
        <w:rPr>
          <w:rFonts w:asciiTheme="minorEastAsia" w:eastAsiaTheme="minorEastAsia" w:hAnsiTheme="minorEastAsia" w:hint="eastAsia"/>
          <w:sz w:val="24"/>
        </w:rPr>
        <w:t>日</w:t>
      </w:r>
    </w:p>
    <w:sectPr w:rsidR="00A43663" w:rsidRPr="007204AA" w:rsidSect="001F212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7272" w:rsidRDefault="00A57272" w:rsidP="00A43663">
      <w:r>
        <w:separator/>
      </w:r>
    </w:p>
  </w:endnote>
  <w:endnote w:type="continuationSeparator" w:id="1">
    <w:p w:rsidR="00A57272" w:rsidRDefault="00A57272" w:rsidP="00A436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黑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32891"/>
      <w:docPartObj>
        <w:docPartGallery w:val="Page Numbers (Bottom of Page)"/>
        <w:docPartUnique/>
      </w:docPartObj>
    </w:sdtPr>
    <w:sdtContent>
      <w:p w:rsidR="007673EC" w:rsidRDefault="002C0E42">
        <w:pPr>
          <w:pStyle w:val="a4"/>
          <w:jc w:val="center"/>
        </w:pPr>
        <w:fldSimple w:instr=" PAGE   \* MERGEFORMAT ">
          <w:r w:rsidR="00870939" w:rsidRPr="00870939">
            <w:rPr>
              <w:noProof/>
              <w:lang w:val="zh-CN"/>
            </w:rPr>
            <w:t>3</w:t>
          </w:r>
        </w:fldSimple>
      </w:p>
    </w:sdtContent>
  </w:sdt>
  <w:p w:rsidR="00A64E08" w:rsidRDefault="00A64E0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7272" w:rsidRDefault="00A57272" w:rsidP="00A43663">
      <w:r>
        <w:separator/>
      </w:r>
    </w:p>
  </w:footnote>
  <w:footnote w:type="continuationSeparator" w:id="1">
    <w:p w:rsidR="00A57272" w:rsidRDefault="00A57272" w:rsidP="00A436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70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43663"/>
    <w:rsid w:val="00013142"/>
    <w:rsid w:val="00014A1F"/>
    <w:rsid w:val="00047201"/>
    <w:rsid w:val="000559E5"/>
    <w:rsid w:val="00072181"/>
    <w:rsid w:val="0009393E"/>
    <w:rsid w:val="000A2344"/>
    <w:rsid w:val="000E3468"/>
    <w:rsid w:val="00102FCD"/>
    <w:rsid w:val="00125A27"/>
    <w:rsid w:val="001713C9"/>
    <w:rsid w:val="00192494"/>
    <w:rsid w:val="001A51D8"/>
    <w:rsid w:val="001A5A7D"/>
    <w:rsid w:val="001D7034"/>
    <w:rsid w:val="001E4B11"/>
    <w:rsid w:val="001F2127"/>
    <w:rsid w:val="002036F3"/>
    <w:rsid w:val="002B4ED7"/>
    <w:rsid w:val="002B534A"/>
    <w:rsid w:val="002B67B8"/>
    <w:rsid w:val="002C0E42"/>
    <w:rsid w:val="002D6553"/>
    <w:rsid w:val="002E00B7"/>
    <w:rsid w:val="003006DD"/>
    <w:rsid w:val="00315CCE"/>
    <w:rsid w:val="003A27FA"/>
    <w:rsid w:val="003D3498"/>
    <w:rsid w:val="003D62A1"/>
    <w:rsid w:val="003E3596"/>
    <w:rsid w:val="00402C60"/>
    <w:rsid w:val="00411C99"/>
    <w:rsid w:val="00422EB0"/>
    <w:rsid w:val="00470612"/>
    <w:rsid w:val="004775EB"/>
    <w:rsid w:val="004950F8"/>
    <w:rsid w:val="004C060B"/>
    <w:rsid w:val="004D76BC"/>
    <w:rsid w:val="004E3148"/>
    <w:rsid w:val="0053247C"/>
    <w:rsid w:val="00570559"/>
    <w:rsid w:val="005A64AE"/>
    <w:rsid w:val="005C1874"/>
    <w:rsid w:val="005D2E87"/>
    <w:rsid w:val="005E3473"/>
    <w:rsid w:val="005F4C40"/>
    <w:rsid w:val="00612001"/>
    <w:rsid w:val="00612471"/>
    <w:rsid w:val="00641105"/>
    <w:rsid w:val="00673EC2"/>
    <w:rsid w:val="00695941"/>
    <w:rsid w:val="006C32B3"/>
    <w:rsid w:val="00713D82"/>
    <w:rsid w:val="007204AA"/>
    <w:rsid w:val="007311B5"/>
    <w:rsid w:val="00733C9D"/>
    <w:rsid w:val="007361DB"/>
    <w:rsid w:val="00767084"/>
    <w:rsid w:val="007673EC"/>
    <w:rsid w:val="00771A19"/>
    <w:rsid w:val="00782391"/>
    <w:rsid w:val="007A0990"/>
    <w:rsid w:val="007B0263"/>
    <w:rsid w:val="007B2867"/>
    <w:rsid w:val="007B4B25"/>
    <w:rsid w:val="007C3B80"/>
    <w:rsid w:val="007C4594"/>
    <w:rsid w:val="007E4B4B"/>
    <w:rsid w:val="00814678"/>
    <w:rsid w:val="00845C86"/>
    <w:rsid w:val="00857761"/>
    <w:rsid w:val="00870939"/>
    <w:rsid w:val="00877251"/>
    <w:rsid w:val="00887523"/>
    <w:rsid w:val="00892FF7"/>
    <w:rsid w:val="0089314E"/>
    <w:rsid w:val="00896A90"/>
    <w:rsid w:val="008B1E38"/>
    <w:rsid w:val="008C6EF0"/>
    <w:rsid w:val="008C70A5"/>
    <w:rsid w:val="008D012E"/>
    <w:rsid w:val="008E0B0C"/>
    <w:rsid w:val="00907CDA"/>
    <w:rsid w:val="009118B6"/>
    <w:rsid w:val="00932916"/>
    <w:rsid w:val="00935079"/>
    <w:rsid w:val="009B114E"/>
    <w:rsid w:val="009B1A14"/>
    <w:rsid w:val="009C0FC4"/>
    <w:rsid w:val="009C2800"/>
    <w:rsid w:val="009F7D1A"/>
    <w:rsid w:val="00A12C8C"/>
    <w:rsid w:val="00A332C2"/>
    <w:rsid w:val="00A43663"/>
    <w:rsid w:val="00A57272"/>
    <w:rsid w:val="00A62D70"/>
    <w:rsid w:val="00A64E08"/>
    <w:rsid w:val="00A75A64"/>
    <w:rsid w:val="00AA6E9E"/>
    <w:rsid w:val="00B046AA"/>
    <w:rsid w:val="00B3051B"/>
    <w:rsid w:val="00B3744E"/>
    <w:rsid w:val="00B51D74"/>
    <w:rsid w:val="00BB54AF"/>
    <w:rsid w:val="00BE0C12"/>
    <w:rsid w:val="00BF3BA8"/>
    <w:rsid w:val="00C4659B"/>
    <w:rsid w:val="00C7086B"/>
    <w:rsid w:val="00C86400"/>
    <w:rsid w:val="00CC2536"/>
    <w:rsid w:val="00CF32F9"/>
    <w:rsid w:val="00D20EE6"/>
    <w:rsid w:val="00D34A0B"/>
    <w:rsid w:val="00D5202A"/>
    <w:rsid w:val="00D52642"/>
    <w:rsid w:val="00D72015"/>
    <w:rsid w:val="00D8201A"/>
    <w:rsid w:val="00D8715B"/>
    <w:rsid w:val="00DB1920"/>
    <w:rsid w:val="00DC5D1A"/>
    <w:rsid w:val="00DD20A9"/>
    <w:rsid w:val="00DD591E"/>
    <w:rsid w:val="00E076F0"/>
    <w:rsid w:val="00E1547C"/>
    <w:rsid w:val="00E23833"/>
    <w:rsid w:val="00E31991"/>
    <w:rsid w:val="00E41EB5"/>
    <w:rsid w:val="00E502B8"/>
    <w:rsid w:val="00E52072"/>
    <w:rsid w:val="00E62743"/>
    <w:rsid w:val="00E94FCC"/>
    <w:rsid w:val="00EC094B"/>
    <w:rsid w:val="00ED5317"/>
    <w:rsid w:val="00F02CCD"/>
    <w:rsid w:val="00F107A4"/>
    <w:rsid w:val="00F30A19"/>
    <w:rsid w:val="00F35530"/>
    <w:rsid w:val="00F42174"/>
    <w:rsid w:val="00F53AF5"/>
    <w:rsid w:val="00F56EB0"/>
    <w:rsid w:val="00F61B09"/>
    <w:rsid w:val="00F66FFE"/>
    <w:rsid w:val="00F77138"/>
    <w:rsid w:val="00F90A95"/>
    <w:rsid w:val="00F95384"/>
    <w:rsid w:val="00FA036B"/>
    <w:rsid w:val="00FF24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70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3663"/>
    <w:pPr>
      <w:widowControl w:val="0"/>
      <w:jc w:val="both"/>
    </w:pPr>
    <w:rPr>
      <w:rFonts w:ascii="宋体" w:eastAsia="宋体" w:hAnsi="宋体"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436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43663"/>
    <w:rPr>
      <w:sz w:val="18"/>
      <w:szCs w:val="18"/>
    </w:rPr>
  </w:style>
  <w:style w:type="paragraph" w:styleId="a4">
    <w:name w:val="footer"/>
    <w:basedOn w:val="a"/>
    <w:link w:val="Char0"/>
    <w:uiPriority w:val="99"/>
    <w:unhideWhenUsed/>
    <w:rsid w:val="00A436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43663"/>
    <w:rPr>
      <w:sz w:val="18"/>
      <w:szCs w:val="18"/>
    </w:rPr>
  </w:style>
  <w:style w:type="paragraph" w:styleId="a5">
    <w:name w:val="Body Text Indent"/>
    <w:basedOn w:val="a"/>
    <w:link w:val="Char1"/>
    <w:rsid w:val="00A43663"/>
    <w:pPr>
      <w:spacing w:after="120"/>
      <w:ind w:leftChars="200" w:left="200"/>
    </w:pPr>
  </w:style>
  <w:style w:type="character" w:customStyle="1" w:styleId="Char1">
    <w:name w:val="正文文本缩进 Char"/>
    <w:basedOn w:val="a0"/>
    <w:link w:val="a5"/>
    <w:rsid w:val="00A43663"/>
    <w:rPr>
      <w:rFonts w:ascii="宋体" w:eastAsia="宋体" w:hAnsi="宋体" w:cs="Times New Roman"/>
      <w:sz w:val="28"/>
      <w:szCs w:val="24"/>
    </w:rPr>
  </w:style>
  <w:style w:type="paragraph" w:styleId="2">
    <w:name w:val="Body Text Indent 2"/>
    <w:basedOn w:val="a"/>
    <w:link w:val="2Char"/>
    <w:rsid w:val="00A43663"/>
    <w:pPr>
      <w:spacing w:line="600" w:lineRule="exact"/>
      <w:ind w:firstLine="646"/>
    </w:pPr>
    <w:rPr>
      <w:rFonts w:ascii="仿宋_GB2312" w:eastAsia="仿宋_GB2312" w:hAnsi="Times New Roman"/>
      <w:sz w:val="32"/>
      <w:szCs w:val="20"/>
    </w:rPr>
  </w:style>
  <w:style w:type="character" w:customStyle="1" w:styleId="2Char">
    <w:name w:val="正文文本缩进 2 Char"/>
    <w:basedOn w:val="a0"/>
    <w:link w:val="2"/>
    <w:rsid w:val="00A43663"/>
    <w:rPr>
      <w:rFonts w:ascii="仿宋_GB2312" w:eastAsia="仿宋_GB2312" w:hAnsi="Times New Roman" w:cs="Times New Roman"/>
      <w:sz w:val="32"/>
      <w:szCs w:val="20"/>
    </w:rPr>
  </w:style>
  <w:style w:type="paragraph" w:customStyle="1" w:styleId="CM1">
    <w:name w:val="CM1"/>
    <w:basedOn w:val="a"/>
    <w:next w:val="a"/>
    <w:rsid w:val="00F95384"/>
    <w:pPr>
      <w:autoSpaceDE w:val="0"/>
      <w:autoSpaceDN w:val="0"/>
      <w:adjustRightInd w:val="0"/>
    </w:pPr>
    <w:rPr>
      <w:rFonts w:ascii="黑体" w:eastAsia="黑体" w:hAnsi="Times New Roman"/>
      <w:kern w:val="0"/>
      <w:sz w:val="24"/>
    </w:rPr>
  </w:style>
  <w:style w:type="paragraph" w:styleId="a6">
    <w:name w:val="Normal (Web)"/>
    <w:basedOn w:val="a"/>
    <w:uiPriority w:val="99"/>
    <w:semiHidden/>
    <w:unhideWhenUsed/>
    <w:rsid w:val="00F95384"/>
    <w:pPr>
      <w:widowControl/>
      <w:spacing w:before="100" w:beforeAutospacing="1" w:after="100" w:afterAutospacing="1"/>
      <w:jc w:val="left"/>
    </w:pPr>
    <w:rPr>
      <w:rFonts w:cs="宋体"/>
      <w:kern w:val="0"/>
      <w:sz w:val="24"/>
    </w:rPr>
  </w:style>
</w:styles>
</file>

<file path=word/webSettings.xml><?xml version="1.0" encoding="utf-8"?>
<w:webSettings xmlns:r="http://schemas.openxmlformats.org/officeDocument/2006/relationships" xmlns:w="http://schemas.openxmlformats.org/wordprocessingml/2006/main">
  <w:divs>
    <w:div w:id="117218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CAD5C3-5F10-4D0C-868A-BC56188F7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1</Pages>
  <Words>233</Words>
  <Characters>1331</Characters>
  <Application>Microsoft Office Word</Application>
  <DocSecurity>0</DocSecurity>
  <Lines>11</Lines>
  <Paragraphs>3</Paragraphs>
  <ScaleCrop>false</ScaleCrop>
  <Company>微软中国</Company>
  <LinksUpToDate>false</LinksUpToDate>
  <CharactersWithSpaces>1561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Lenovo</cp:lastModifiedBy>
  <cp:revision>77</cp:revision>
  <cp:lastPrinted>2021-03-23T02:08:00Z</cp:lastPrinted>
  <dcterms:created xsi:type="dcterms:W3CDTF">2017-04-18T07:29:00Z</dcterms:created>
  <dcterms:modified xsi:type="dcterms:W3CDTF">2021-03-23T02:32:00Z</dcterms:modified>
</cp:coreProperties>
</file>